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B7384" w14:textId="706C5730" w:rsidR="0006564E" w:rsidRPr="006660DB" w:rsidRDefault="0006564E" w:rsidP="0006564E">
      <w:pPr>
        <w:spacing w:after="0" w:line="360" w:lineRule="auto"/>
        <w:rPr>
          <w:rFonts w:ascii="Verdana" w:hAnsi="Verdana" w:cstheme="minorHAnsi"/>
          <w:b/>
          <w:bCs/>
          <w:color w:val="002060"/>
          <w:u w:val="single"/>
        </w:rPr>
      </w:pPr>
      <w:r w:rsidRPr="006660DB">
        <w:rPr>
          <w:rFonts w:ascii="Verdana" w:hAnsi="Verdana" w:cstheme="minorHAnsi"/>
          <w:b/>
          <w:bCs/>
          <w:color w:val="002060"/>
          <w:u w:val="single"/>
        </w:rPr>
        <w:t xml:space="preserve">Artikel </w:t>
      </w:r>
      <w:r w:rsidR="0083314D" w:rsidRPr="006660DB">
        <w:rPr>
          <w:rFonts w:ascii="Verdana" w:hAnsi="Verdana" w:cstheme="minorHAnsi"/>
          <w:b/>
          <w:bCs/>
          <w:color w:val="002060"/>
          <w:u w:val="single"/>
        </w:rPr>
        <w:t xml:space="preserve">Intranet </w:t>
      </w:r>
      <w:r w:rsidR="00267BAF" w:rsidRPr="006660DB">
        <w:rPr>
          <w:rFonts w:ascii="Verdana" w:hAnsi="Verdana" w:cstheme="minorHAnsi"/>
          <w:b/>
          <w:bCs/>
          <w:color w:val="002060"/>
          <w:u w:val="single"/>
        </w:rPr>
        <w:t>2026</w:t>
      </w:r>
    </w:p>
    <w:p w14:paraId="728B7288" w14:textId="77777777" w:rsidR="0083314D" w:rsidRPr="006660DB" w:rsidRDefault="0083314D" w:rsidP="0006564E">
      <w:pPr>
        <w:spacing w:after="0" w:line="360" w:lineRule="auto"/>
        <w:rPr>
          <w:rFonts w:ascii="Verdana" w:hAnsi="Verdana" w:cstheme="minorHAnsi"/>
          <w:b/>
          <w:color w:val="002060"/>
          <w:sz w:val="20"/>
          <w:szCs w:val="20"/>
        </w:rPr>
      </w:pPr>
    </w:p>
    <w:p w14:paraId="6AB5B49A" w14:textId="2D4436D2" w:rsidR="0083314D" w:rsidRPr="006660DB" w:rsidRDefault="0083314D" w:rsidP="0083314D">
      <w:pPr>
        <w:spacing w:after="0" w:line="360" w:lineRule="auto"/>
        <w:rPr>
          <w:rFonts w:ascii="Verdana" w:hAnsi="Verdana"/>
          <w:strike/>
          <w:color w:val="002060"/>
          <w:sz w:val="20"/>
          <w:szCs w:val="20"/>
        </w:rPr>
      </w:pPr>
      <w:r w:rsidRPr="006660DB">
        <w:rPr>
          <w:rFonts w:ascii="Verdana" w:hAnsi="Verdana" w:cstheme="minorHAnsi"/>
          <w:b/>
          <w:bCs/>
          <w:color w:val="002060"/>
        </w:rPr>
        <w:t>Campagne tekenbeten</w:t>
      </w:r>
      <w:r w:rsidRPr="006660DB">
        <w:rPr>
          <w:rFonts w:ascii="Verdana" w:hAnsi="Verdana" w:cstheme="minorHAnsi"/>
          <w:b/>
          <w:bCs/>
          <w:color w:val="002060"/>
        </w:rPr>
        <w:br/>
      </w:r>
      <w:r w:rsidRPr="006660DB">
        <w:rPr>
          <w:rFonts w:ascii="Verdana" w:hAnsi="Verdana" w:cstheme="minorHAnsi"/>
          <w:color w:val="002060"/>
          <w:sz w:val="20"/>
          <w:szCs w:val="20"/>
        </w:rPr>
        <w:t xml:space="preserve">In het voorjaar start het tekenseizoen dus is het weer tijd voor de tekenbeetcampagne. </w:t>
      </w:r>
      <w:proofErr w:type="spellStart"/>
      <w:r w:rsidRPr="006660DB">
        <w:rPr>
          <w:rFonts w:ascii="Verdana" w:hAnsi="Verdana" w:cstheme="minorHAnsi"/>
          <w:color w:val="002060"/>
          <w:sz w:val="20"/>
          <w:szCs w:val="20"/>
        </w:rPr>
        <w:t>GGDReisvaccinaties</w:t>
      </w:r>
      <w:proofErr w:type="spellEnd"/>
      <w:r w:rsidRPr="006660DB">
        <w:rPr>
          <w:rFonts w:ascii="Verdana" w:hAnsi="Verdana" w:cstheme="minorHAnsi"/>
          <w:color w:val="002060"/>
          <w:sz w:val="20"/>
          <w:szCs w:val="20"/>
        </w:rPr>
        <w:t xml:space="preserve"> besteedt in de periode april t/m november aandacht aan tekenbeten. De campagne </w:t>
      </w:r>
      <w:r w:rsidRPr="006660DB">
        <w:rPr>
          <w:rFonts w:ascii="Verdana" w:hAnsi="Verdana"/>
          <w:color w:val="002060"/>
          <w:sz w:val="20"/>
          <w:szCs w:val="20"/>
        </w:rPr>
        <w:t>richt zich op iedereen die in Nederland</w:t>
      </w:r>
      <w:r w:rsidR="004E7ADB" w:rsidRPr="006660DB">
        <w:rPr>
          <w:rFonts w:ascii="Verdana" w:hAnsi="Verdana"/>
          <w:color w:val="002060"/>
          <w:sz w:val="20"/>
          <w:szCs w:val="20"/>
        </w:rPr>
        <w:t xml:space="preserve">, maar </w:t>
      </w:r>
      <w:r w:rsidR="00B856E8">
        <w:rPr>
          <w:rFonts w:ascii="Verdana" w:hAnsi="Verdana"/>
          <w:color w:val="002060"/>
          <w:sz w:val="20"/>
          <w:szCs w:val="20"/>
        </w:rPr>
        <w:t xml:space="preserve">met name </w:t>
      </w:r>
      <w:r w:rsidR="004E7ADB" w:rsidRPr="006660DB">
        <w:rPr>
          <w:rFonts w:ascii="Verdana" w:hAnsi="Verdana"/>
          <w:color w:val="002060"/>
          <w:sz w:val="20"/>
          <w:szCs w:val="20"/>
        </w:rPr>
        <w:t xml:space="preserve">ook in het buitenland, zoals Duitsland, Kroatië en Oostenrijk </w:t>
      </w:r>
      <w:r w:rsidRPr="006660DB">
        <w:rPr>
          <w:rFonts w:ascii="Verdana" w:hAnsi="Verdana"/>
          <w:color w:val="002060"/>
          <w:sz w:val="20"/>
          <w:szCs w:val="20"/>
        </w:rPr>
        <w:t xml:space="preserve">in de natuur recreëert. </w:t>
      </w:r>
    </w:p>
    <w:p w14:paraId="57DE790C" w14:textId="77777777" w:rsidR="0083314D" w:rsidRPr="006660DB" w:rsidRDefault="0083314D" w:rsidP="0083314D">
      <w:pPr>
        <w:spacing w:after="0" w:line="360" w:lineRule="auto"/>
        <w:rPr>
          <w:rFonts w:ascii="Verdana" w:hAnsi="Verdana" w:cstheme="minorHAnsi"/>
          <w:b/>
          <w:bCs/>
          <w:color w:val="002060"/>
          <w:sz w:val="20"/>
          <w:szCs w:val="20"/>
        </w:rPr>
      </w:pPr>
    </w:p>
    <w:p w14:paraId="0CD699EE" w14:textId="77777777" w:rsidR="0083314D" w:rsidRPr="006660DB" w:rsidRDefault="0083314D" w:rsidP="0083314D">
      <w:pPr>
        <w:spacing w:after="0" w:line="360" w:lineRule="auto"/>
        <w:rPr>
          <w:rFonts w:ascii="Verdana" w:hAnsi="Verdana" w:cstheme="minorHAnsi"/>
          <w:b/>
          <w:bCs/>
          <w:color w:val="002060"/>
        </w:rPr>
      </w:pPr>
      <w:r w:rsidRPr="006660DB">
        <w:rPr>
          <w:rFonts w:ascii="Verdana" w:hAnsi="Verdana" w:cstheme="minorHAnsi"/>
          <w:b/>
          <w:bCs/>
          <w:color w:val="002060"/>
        </w:rPr>
        <w:t xml:space="preserve">Wat kun je zelf doen? </w:t>
      </w:r>
    </w:p>
    <w:p w14:paraId="1FDBE766" w14:textId="77777777" w:rsidR="0083314D" w:rsidRPr="006660DB" w:rsidRDefault="0083314D" w:rsidP="0083314D">
      <w:pPr>
        <w:spacing w:after="0" w:line="360" w:lineRule="auto"/>
        <w:rPr>
          <w:rFonts w:ascii="Verdana" w:hAnsi="Verdana" w:cstheme="minorHAnsi"/>
          <w:color w:val="002060"/>
          <w:sz w:val="20"/>
          <w:szCs w:val="20"/>
        </w:rPr>
      </w:pPr>
      <w:proofErr w:type="spellStart"/>
      <w:r w:rsidRPr="006660DB">
        <w:rPr>
          <w:rFonts w:ascii="Verdana" w:hAnsi="Verdana" w:cstheme="minorHAnsi"/>
          <w:color w:val="002060"/>
          <w:sz w:val="20"/>
          <w:szCs w:val="20"/>
        </w:rPr>
        <w:t>GGD’en</w:t>
      </w:r>
      <w:proofErr w:type="spellEnd"/>
      <w:r w:rsidRPr="006660DB">
        <w:rPr>
          <w:rFonts w:ascii="Verdana" w:hAnsi="Verdana" w:cstheme="minorHAnsi"/>
          <w:color w:val="002060"/>
          <w:sz w:val="20"/>
          <w:szCs w:val="20"/>
        </w:rPr>
        <w:t xml:space="preserve"> ontvangen een </w:t>
      </w:r>
      <w:proofErr w:type="spellStart"/>
      <w:r w:rsidRPr="006660DB">
        <w:rPr>
          <w:rFonts w:ascii="Verdana" w:hAnsi="Verdana" w:cstheme="minorHAnsi"/>
          <w:color w:val="002060"/>
          <w:sz w:val="20"/>
          <w:szCs w:val="20"/>
        </w:rPr>
        <w:t>toolkit</w:t>
      </w:r>
      <w:proofErr w:type="spellEnd"/>
      <w:r w:rsidRPr="006660DB">
        <w:rPr>
          <w:rFonts w:ascii="Verdana" w:hAnsi="Verdana" w:cstheme="minorHAnsi"/>
          <w:color w:val="002060"/>
          <w:sz w:val="20"/>
          <w:szCs w:val="20"/>
        </w:rPr>
        <w:t xml:space="preserve"> om doelgroepen makkelijk te kunnen informeren. Maar zelf kun je ook je steentje bijdragen. Hoe? </w:t>
      </w:r>
    </w:p>
    <w:p w14:paraId="524906C6" w14:textId="77777777" w:rsidR="0083314D" w:rsidRPr="006660DB" w:rsidRDefault="0083314D" w:rsidP="0083314D">
      <w:pPr>
        <w:pStyle w:val="Lijstalinea"/>
        <w:numPr>
          <w:ilvl w:val="0"/>
          <w:numId w:val="5"/>
        </w:numPr>
        <w:spacing w:after="0" w:line="360" w:lineRule="auto"/>
        <w:rPr>
          <w:rFonts w:ascii="Verdana" w:hAnsi="Verdana"/>
          <w:color w:val="002060"/>
          <w:sz w:val="20"/>
          <w:szCs w:val="20"/>
        </w:rPr>
      </w:pPr>
      <w:r w:rsidRPr="006660DB">
        <w:rPr>
          <w:rFonts w:ascii="Verdana" w:hAnsi="Verdana"/>
          <w:color w:val="002060"/>
          <w:sz w:val="20"/>
          <w:szCs w:val="20"/>
        </w:rPr>
        <w:t xml:space="preserve">Op </w:t>
      </w:r>
      <w:proofErr w:type="spellStart"/>
      <w:r w:rsidRPr="006660DB">
        <w:rPr>
          <w:rFonts w:ascii="Verdana" w:hAnsi="Verdana"/>
          <w:color w:val="002060"/>
          <w:sz w:val="20"/>
          <w:szCs w:val="20"/>
        </w:rPr>
        <w:t>social</w:t>
      </w:r>
      <w:proofErr w:type="spellEnd"/>
      <w:r w:rsidRPr="006660DB">
        <w:rPr>
          <w:rFonts w:ascii="Verdana" w:hAnsi="Verdana"/>
          <w:color w:val="002060"/>
          <w:sz w:val="20"/>
          <w:szCs w:val="20"/>
        </w:rPr>
        <w:t xml:space="preserve"> media de </w:t>
      </w:r>
      <w:proofErr w:type="spellStart"/>
      <w:r w:rsidRPr="006660DB">
        <w:rPr>
          <w:rFonts w:ascii="Verdana" w:hAnsi="Verdana"/>
          <w:color w:val="002060"/>
          <w:sz w:val="20"/>
          <w:szCs w:val="20"/>
        </w:rPr>
        <w:t>posts</w:t>
      </w:r>
      <w:proofErr w:type="spellEnd"/>
      <w:r w:rsidRPr="006660DB">
        <w:rPr>
          <w:rFonts w:ascii="Verdana" w:hAnsi="Verdana"/>
          <w:color w:val="002060"/>
          <w:sz w:val="20"/>
          <w:szCs w:val="20"/>
        </w:rPr>
        <w:t xml:space="preserve"> van de tekenbeetcampagne van GGDReisvaccinaties te liken en delen. Je kunt de account vinden via: </w:t>
      </w:r>
      <w:hyperlink r:id="rId12" w:history="1">
        <w:r w:rsidRPr="006660DB">
          <w:rPr>
            <w:rStyle w:val="Hyperlink"/>
            <w:rFonts w:ascii="Verdana" w:hAnsi="Verdana"/>
            <w:sz w:val="20"/>
            <w:szCs w:val="20"/>
          </w:rPr>
          <w:t>Facebook</w:t>
        </w:r>
      </w:hyperlink>
      <w:r w:rsidRPr="006660DB">
        <w:rPr>
          <w:rFonts w:ascii="Verdana" w:hAnsi="Verdana"/>
          <w:color w:val="002060"/>
          <w:sz w:val="20"/>
          <w:szCs w:val="20"/>
        </w:rPr>
        <w:t xml:space="preserve">, </w:t>
      </w:r>
      <w:hyperlink r:id="rId13" w:history="1">
        <w:r w:rsidRPr="006660DB">
          <w:rPr>
            <w:rStyle w:val="Hyperlink"/>
            <w:rFonts w:ascii="Verdana" w:hAnsi="Verdana"/>
            <w:sz w:val="20"/>
            <w:szCs w:val="20"/>
          </w:rPr>
          <w:t>Instagram</w:t>
        </w:r>
      </w:hyperlink>
      <w:r w:rsidR="004627AB" w:rsidRPr="006660DB">
        <w:rPr>
          <w:rFonts w:ascii="Verdana" w:hAnsi="Verdana"/>
          <w:color w:val="002060"/>
          <w:sz w:val="20"/>
          <w:szCs w:val="20"/>
        </w:rPr>
        <w:t xml:space="preserve"> en </w:t>
      </w:r>
      <w:hyperlink r:id="rId14" w:history="1">
        <w:r w:rsidRPr="006660DB">
          <w:rPr>
            <w:rStyle w:val="Hyperlink"/>
            <w:rFonts w:ascii="Verdana" w:hAnsi="Verdana"/>
            <w:sz w:val="20"/>
            <w:szCs w:val="20"/>
          </w:rPr>
          <w:t>LinkedIn</w:t>
        </w:r>
      </w:hyperlink>
    </w:p>
    <w:p w14:paraId="5695C826" w14:textId="77777777" w:rsidR="0083314D" w:rsidRPr="006660DB" w:rsidRDefault="0083314D" w:rsidP="0083314D">
      <w:pPr>
        <w:pStyle w:val="Lijstalinea"/>
        <w:numPr>
          <w:ilvl w:val="0"/>
          <w:numId w:val="5"/>
        </w:numPr>
        <w:spacing w:after="0" w:line="360" w:lineRule="auto"/>
        <w:rPr>
          <w:rFonts w:ascii="Verdana" w:eastAsiaTheme="minorEastAsia" w:hAnsi="Verdana"/>
          <w:color w:val="002060"/>
          <w:sz w:val="20"/>
          <w:szCs w:val="20"/>
        </w:rPr>
      </w:pPr>
      <w:r w:rsidRPr="006660DB">
        <w:rPr>
          <w:rFonts w:ascii="Verdana" w:hAnsi="Verdana"/>
          <w:color w:val="002060"/>
          <w:sz w:val="20"/>
          <w:szCs w:val="20"/>
        </w:rPr>
        <w:t>Onder je e-mailhandtekening een link te plaatsen. Zie hieronder het voorbeeld:</w:t>
      </w:r>
    </w:p>
    <w:p w14:paraId="4B2C3B10" w14:textId="77777777" w:rsidR="0083314D" w:rsidRPr="006660DB" w:rsidRDefault="0083314D" w:rsidP="0083314D">
      <w:pPr>
        <w:pStyle w:val="Lijstalinea"/>
        <w:spacing w:after="0" w:line="360" w:lineRule="auto"/>
        <w:ind w:left="770"/>
        <w:rPr>
          <w:rFonts w:ascii="Verdana" w:eastAsia="Calibri" w:hAnsi="Verdana" w:cs="Calibri"/>
          <w:noProof/>
          <w:color w:val="1A2C54"/>
          <w:sz w:val="20"/>
          <w:szCs w:val="20"/>
        </w:rPr>
      </w:pPr>
      <w:r w:rsidRPr="006660DB">
        <w:rPr>
          <w:rFonts w:ascii="Verdana" w:eastAsia="Calibri" w:hAnsi="Verdana" w:cs="Calibri"/>
          <w:b/>
          <w:bCs/>
          <w:noProof/>
          <w:color w:val="1A2C54"/>
          <w:sz w:val="20"/>
          <w:szCs w:val="20"/>
        </w:rPr>
        <w:t xml:space="preserve">Je naam </w:t>
      </w:r>
    </w:p>
    <w:p w14:paraId="7AE2A5CF" w14:textId="77777777" w:rsidR="0083314D" w:rsidRPr="006660DB" w:rsidRDefault="0083314D" w:rsidP="0083314D">
      <w:pPr>
        <w:pStyle w:val="Lijstalinea"/>
        <w:spacing w:after="0" w:line="360" w:lineRule="auto"/>
        <w:ind w:left="770"/>
        <w:rPr>
          <w:rFonts w:ascii="Verdana" w:eastAsia="Calibri" w:hAnsi="Verdana" w:cs="Calibri"/>
          <w:noProof/>
          <w:color w:val="1A2C54"/>
          <w:sz w:val="20"/>
          <w:szCs w:val="20"/>
        </w:rPr>
      </w:pPr>
      <w:r w:rsidRPr="006660DB">
        <w:rPr>
          <w:rFonts w:ascii="Verdana" w:eastAsia="Calibri" w:hAnsi="Verdana" w:cs="Calibri"/>
          <w:noProof/>
          <w:color w:val="1A2C54"/>
          <w:sz w:val="20"/>
          <w:szCs w:val="20"/>
        </w:rPr>
        <w:t xml:space="preserve">Je functie </w:t>
      </w:r>
    </w:p>
    <w:p w14:paraId="63FFDD99" w14:textId="77777777" w:rsidR="004627AB" w:rsidRPr="006660DB" w:rsidRDefault="004627AB" w:rsidP="0083314D">
      <w:pPr>
        <w:pStyle w:val="Lijstalinea"/>
        <w:spacing w:after="0" w:line="360" w:lineRule="auto"/>
        <w:ind w:left="770"/>
        <w:rPr>
          <w:rFonts w:ascii="Verdana" w:eastAsia="Calibri" w:hAnsi="Verdana" w:cs="Calibri"/>
          <w:noProof/>
          <w:color w:val="1A2C54"/>
          <w:sz w:val="20"/>
          <w:szCs w:val="20"/>
        </w:rPr>
      </w:pPr>
    </w:p>
    <w:p w14:paraId="69E529E5" w14:textId="77777777" w:rsidR="004627AB" w:rsidRPr="006660DB" w:rsidRDefault="004627AB" w:rsidP="0083314D">
      <w:pPr>
        <w:pStyle w:val="Lijstalinea"/>
        <w:spacing w:after="0" w:line="360" w:lineRule="auto"/>
        <w:ind w:left="770"/>
        <w:rPr>
          <w:rFonts w:ascii="Verdana" w:eastAsia="Calibri" w:hAnsi="Verdana" w:cs="Calibri"/>
          <w:noProof/>
          <w:color w:val="1A2C54"/>
          <w:sz w:val="20"/>
          <w:szCs w:val="20"/>
        </w:rPr>
      </w:pPr>
    </w:p>
    <w:tbl>
      <w:tblPr>
        <w:tblW w:w="0" w:type="auto"/>
        <w:tblCellMar>
          <w:left w:w="0" w:type="dxa"/>
          <w:right w:w="0" w:type="dxa"/>
        </w:tblCellMar>
        <w:tblLook w:val="04A0" w:firstRow="1" w:lastRow="0" w:firstColumn="1" w:lastColumn="0" w:noHBand="0" w:noVBand="1"/>
      </w:tblPr>
      <w:tblGrid>
        <w:gridCol w:w="1807"/>
        <w:gridCol w:w="2877"/>
        <w:gridCol w:w="2813"/>
        <w:gridCol w:w="1575"/>
      </w:tblGrid>
      <w:tr w:rsidR="0083314D" w:rsidRPr="006660DB" w14:paraId="4BC44FD4" w14:textId="77777777" w:rsidTr="00726C2C">
        <w:tc>
          <w:tcPr>
            <w:tcW w:w="1812" w:type="dxa"/>
            <w:tcBorders>
              <w:top w:val="nil"/>
              <w:left w:val="nil"/>
              <w:bottom w:val="nil"/>
              <w:right w:val="single" w:sz="12" w:space="0" w:color="FEC80F"/>
            </w:tcBorders>
            <w:tcMar>
              <w:top w:w="0" w:type="dxa"/>
              <w:left w:w="108" w:type="dxa"/>
              <w:bottom w:w="0" w:type="dxa"/>
              <w:right w:w="108" w:type="dxa"/>
            </w:tcMar>
            <w:hideMark/>
          </w:tcPr>
          <w:p w14:paraId="178524F0" w14:textId="77777777" w:rsidR="0083314D" w:rsidRPr="006660DB" w:rsidRDefault="0083314D" w:rsidP="00726C2C">
            <w:pPr>
              <w:spacing w:after="0" w:line="360" w:lineRule="auto"/>
              <w:rPr>
                <w:rFonts w:ascii="Verdana" w:eastAsiaTheme="minorEastAsia" w:hAnsi="Verdana"/>
                <w:noProof/>
                <w:color w:val="1F497D"/>
                <w:sz w:val="20"/>
                <w:szCs w:val="20"/>
                <w:lang w:eastAsia="nl-NL"/>
              </w:rPr>
            </w:pPr>
            <w:r w:rsidRPr="006660DB">
              <w:rPr>
                <w:rFonts w:ascii="Verdana" w:hAnsi="Verdana" w:cstheme="minorHAnsi"/>
                <w:b/>
                <w:bCs/>
                <w:noProof/>
                <w:color w:val="002060"/>
                <w:sz w:val="20"/>
                <w:szCs w:val="20"/>
              </w:rPr>
              <w:drawing>
                <wp:anchor distT="0" distB="0" distL="114300" distR="114300" simplePos="0" relativeHeight="251658240" behindDoc="0" locked="0" layoutInCell="1" allowOverlap="1" wp14:anchorId="0185A889" wp14:editId="7F9F3814">
                  <wp:simplePos x="0" y="0"/>
                  <wp:positionH relativeFrom="column">
                    <wp:posOffset>-6985</wp:posOffset>
                  </wp:positionH>
                  <wp:positionV relativeFrom="paragraph">
                    <wp:posOffset>109220</wp:posOffset>
                  </wp:positionV>
                  <wp:extent cx="953770" cy="457200"/>
                  <wp:effectExtent l="0" t="0" r="0" b="0"/>
                  <wp:wrapThrough wrapText="bothSides">
                    <wp:wrapPolygon edited="0">
                      <wp:start x="0" y="0"/>
                      <wp:lineTo x="0" y="20700"/>
                      <wp:lineTo x="21140" y="20700"/>
                      <wp:lineTo x="21140" y="0"/>
                      <wp:lineTo x="0" y="0"/>
                    </wp:wrapPolygon>
                  </wp:wrapThrough>
                  <wp:docPr id="2" name="Afbeelding 2"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illustratie&#10;&#10;Automatisch gegenereerde beschrijv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53770" cy="457200"/>
                          </a:xfrm>
                          <a:prstGeom prst="rect">
                            <a:avLst/>
                          </a:prstGeom>
                        </pic:spPr>
                      </pic:pic>
                    </a:graphicData>
                  </a:graphic>
                  <wp14:sizeRelH relativeFrom="margin">
                    <wp14:pctWidth>0</wp14:pctWidth>
                  </wp14:sizeRelH>
                  <wp14:sizeRelV relativeFrom="margin">
                    <wp14:pctHeight>0</wp14:pctHeight>
                  </wp14:sizeRelV>
                </wp:anchor>
              </w:drawing>
            </w:r>
          </w:p>
        </w:tc>
        <w:tc>
          <w:tcPr>
            <w:tcW w:w="2818" w:type="dxa"/>
            <w:tcBorders>
              <w:top w:val="nil"/>
              <w:left w:val="nil"/>
              <w:bottom w:val="nil"/>
              <w:right w:val="single" w:sz="12" w:space="0" w:color="FEC80F"/>
            </w:tcBorders>
            <w:tcMar>
              <w:top w:w="0" w:type="dxa"/>
              <w:left w:w="108" w:type="dxa"/>
              <w:bottom w:w="0" w:type="dxa"/>
              <w:right w:w="108" w:type="dxa"/>
            </w:tcMar>
            <w:vAlign w:val="center"/>
            <w:hideMark/>
          </w:tcPr>
          <w:p w14:paraId="69E6D07E" w14:textId="77777777" w:rsidR="0083314D" w:rsidRPr="006660DB" w:rsidRDefault="0083314D" w:rsidP="00726C2C">
            <w:pPr>
              <w:spacing w:after="0" w:line="360" w:lineRule="auto"/>
              <w:rPr>
                <w:rFonts w:ascii="Verdana" w:eastAsiaTheme="minorEastAsia" w:hAnsi="Verdana"/>
                <w:noProof/>
                <w:color w:val="1A2C54"/>
                <w:sz w:val="20"/>
                <w:szCs w:val="20"/>
                <w:lang w:eastAsia="nl-NL"/>
              </w:rPr>
            </w:pPr>
            <w:r w:rsidRPr="006660DB">
              <w:rPr>
                <w:rFonts w:ascii="Verdana" w:eastAsiaTheme="minorEastAsia" w:hAnsi="Verdana"/>
                <w:noProof/>
                <w:color w:val="1A2C54"/>
                <w:sz w:val="20"/>
                <w:szCs w:val="20"/>
                <w:lang w:eastAsia="nl-NL"/>
              </w:rPr>
              <w:t>Adres GGD</w:t>
            </w:r>
          </w:p>
          <w:p w14:paraId="56D972A6" w14:textId="77777777" w:rsidR="0083314D" w:rsidRPr="006660DB" w:rsidRDefault="0083314D" w:rsidP="00726C2C">
            <w:pPr>
              <w:spacing w:after="0" w:line="360" w:lineRule="auto"/>
              <w:rPr>
                <w:rFonts w:ascii="Verdana" w:eastAsiaTheme="minorEastAsia" w:hAnsi="Verdana"/>
                <w:noProof/>
                <w:color w:val="1A2C54"/>
                <w:sz w:val="20"/>
                <w:szCs w:val="20"/>
                <w:lang w:eastAsia="nl-NL"/>
              </w:rPr>
            </w:pPr>
            <w:r w:rsidRPr="006660DB">
              <w:rPr>
                <w:rFonts w:ascii="Verdana" w:eastAsiaTheme="minorEastAsia" w:hAnsi="Verdana"/>
                <w:noProof/>
                <w:color w:val="1A2C54"/>
                <w:sz w:val="20"/>
                <w:szCs w:val="20"/>
                <w:lang w:eastAsia="nl-NL"/>
              </w:rPr>
              <w:t>Postbus GGD</w:t>
            </w:r>
          </w:p>
          <w:p w14:paraId="6F103453" w14:textId="77777777" w:rsidR="0083314D" w:rsidRPr="006660DB" w:rsidRDefault="0083314D" w:rsidP="00726C2C">
            <w:pPr>
              <w:spacing w:after="0" w:line="360" w:lineRule="auto"/>
              <w:rPr>
                <w:rFonts w:ascii="Verdana" w:eastAsiaTheme="minorEastAsia" w:hAnsi="Verdana"/>
                <w:noProof/>
                <w:color w:val="1F497D"/>
                <w:sz w:val="20"/>
                <w:szCs w:val="20"/>
                <w:lang w:eastAsia="nl-NL"/>
              </w:rPr>
            </w:pPr>
            <w:hyperlink r:id="rId16" w:history="1">
              <w:r w:rsidRPr="006660DB">
                <w:rPr>
                  <w:rStyle w:val="Hyperlink"/>
                  <w:rFonts w:ascii="Verdana" w:eastAsiaTheme="minorEastAsia" w:hAnsi="Verdana"/>
                  <w:noProof/>
                  <w:sz w:val="20"/>
                  <w:szCs w:val="20"/>
                  <w:lang w:eastAsia="nl-NL"/>
                </w:rPr>
                <w:t>www.ggdr</w:t>
              </w:r>
              <w:r w:rsidRPr="006660DB">
                <w:rPr>
                  <w:rStyle w:val="Hyperlink"/>
                  <w:rFonts w:ascii="Verdana" w:hAnsi="Verdana"/>
                  <w:sz w:val="20"/>
                  <w:szCs w:val="20"/>
                </w:rPr>
                <w:t>eisvaccinaties</w:t>
              </w:r>
              <w:r w:rsidRPr="006660DB">
                <w:rPr>
                  <w:rStyle w:val="Hyperlink"/>
                  <w:rFonts w:ascii="Verdana" w:eastAsiaTheme="minorEastAsia" w:hAnsi="Verdana"/>
                  <w:noProof/>
                  <w:sz w:val="20"/>
                  <w:szCs w:val="20"/>
                  <w:lang w:eastAsia="nl-NL"/>
                </w:rPr>
                <w:t>.nl</w:t>
              </w:r>
            </w:hyperlink>
            <w:r w:rsidRPr="006660DB">
              <w:rPr>
                <w:rFonts w:ascii="Verdana" w:eastAsiaTheme="minorEastAsia" w:hAnsi="Verdana"/>
                <w:noProof/>
                <w:sz w:val="20"/>
                <w:szCs w:val="20"/>
                <w:lang w:eastAsia="nl-NL"/>
              </w:rPr>
              <w:t xml:space="preserve"> </w:t>
            </w:r>
            <w:r w:rsidRPr="006660DB">
              <w:rPr>
                <w:rFonts w:ascii="Verdana" w:eastAsiaTheme="minorEastAsia" w:hAnsi="Verdana"/>
                <w:noProof/>
                <w:color w:val="1F497D"/>
                <w:sz w:val="20"/>
                <w:szCs w:val="20"/>
                <w:lang w:eastAsia="nl-NL"/>
              </w:rPr>
              <w:t xml:space="preserve"> </w:t>
            </w:r>
          </w:p>
        </w:tc>
        <w:tc>
          <w:tcPr>
            <w:tcW w:w="2866" w:type="dxa"/>
            <w:tcBorders>
              <w:top w:val="nil"/>
              <w:left w:val="nil"/>
              <w:bottom w:val="nil"/>
              <w:right w:val="single" w:sz="12" w:space="0" w:color="FEC80F"/>
            </w:tcBorders>
            <w:tcMar>
              <w:top w:w="0" w:type="dxa"/>
              <w:left w:w="108" w:type="dxa"/>
              <w:bottom w:w="0" w:type="dxa"/>
              <w:right w:w="108" w:type="dxa"/>
            </w:tcMar>
            <w:vAlign w:val="center"/>
            <w:hideMark/>
          </w:tcPr>
          <w:p w14:paraId="5BB4552D" w14:textId="77777777" w:rsidR="0083314D" w:rsidRPr="006660DB" w:rsidRDefault="0083314D" w:rsidP="00726C2C">
            <w:pPr>
              <w:spacing w:after="0" w:line="360" w:lineRule="auto"/>
              <w:rPr>
                <w:rFonts w:ascii="Verdana" w:eastAsiaTheme="minorEastAsia" w:hAnsi="Verdana"/>
                <w:noProof/>
                <w:color w:val="1A2C54"/>
                <w:sz w:val="20"/>
                <w:szCs w:val="20"/>
                <w:lang w:val="en-US" w:eastAsia="nl-NL"/>
              </w:rPr>
            </w:pPr>
            <w:r w:rsidRPr="006660DB">
              <w:rPr>
                <w:rFonts w:ascii="Verdana" w:eastAsiaTheme="minorEastAsia" w:hAnsi="Verdana"/>
                <w:noProof/>
                <w:color w:val="1A2C54"/>
                <w:sz w:val="20"/>
                <w:szCs w:val="20"/>
                <w:lang w:val="en-US" w:eastAsia="nl-NL"/>
              </w:rPr>
              <w:t>Je telefoonnummer</w:t>
            </w:r>
          </w:p>
          <w:p w14:paraId="30349776" w14:textId="77777777" w:rsidR="0083314D" w:rsidRPr="006660DB" w:rsidRDefault="0083314D" w:rsidP="00726C2C">
            <w:pPr>
              <w:spacing w:after="0" w:line="360" w:lineRule="auto"/>
              <w:rPr>
                <w:rFonts w:ascii="Verdana" w:eastAsiaTheme="minorEastAsia" w:hAnsi="Verdana"/>
                <w:noProof/>
                <w:color w:val="1A2C54"/>
                <w:sz w:val="20"/>
                <w:szCs w:val="20"/>
                <w:lang w:val="en-US" w:eastAsia="nl-NL"/>
              </w:rPr>
            </w:pPr>
            <w:r w:rsidRPr="006660DB">
              <w:rPr>
                <w:rFonts w:ascii="Verdana" w:hAnsi="Verdana"/>
                <w:sz w:val="20"/>
                <w:szCs w:val="20"/>
              </w:rPr>
              <w:t>Je mailadres</w:t>
            </w:r>
          </w:p>
          <w:p w14:paraId="6CA343DC" w14:textId="77777777" w:rsidR="0083314D" w:rsidRPr="006660DB" w:rsidRDefault="0083314D" w:rsidP="00726C2C">
            <w:pPr>
              <w:spacing w:after="0" w:line="360" w:lineRule="auto"/>
              <w:rPr>
                <w:rFonts w:ascii="Verdana" w:eastAsiaTheme="minorEastAsia" w:hAnsi="Verdana"/>
                <w:noProof/>
                <w:color w:val="1F497D"/>
                <w:sz w:val="20"/>
                <w:szCs w:val="20"/>
                <w:lang w:val="en-US" w:eastAsia="nl-NL"/>
              </w:rPr>
            </w:pPr>
            <w:r w:rsidRPr="006660DB">
              <w:rPr>
                <w:rFonts w:ascii="Verdana" w:eastAsiaTheme="minorEastAsia" w:hAnsi="Verdana"/>
                <w:noProof/>
                <w:color w:val="1A2C54"/>
                <w:sz w:val="20"/>
                <w:szCs w:val="20"/>
                <w:lang w:val="en-US" w:eastAsia="nl-NL"/>
              </w:rPr>
              <w:t xml:space="preserve">Aanwezig op: </w:t>
            </w:r>
          </w:p>
        </w:tc>
        <w:tc>
          <w:tcPr>
            <w:tcW w:w="1575" w:type="dxa"/>
            <w:vAlign w:val="center"/>
            <w:hideMark/>
          </w:tcPr>
          <w:p w14:paraId="4E6F3F64" w14:textId="77777777" w:rsidR="0083314D" w:rsidRPr="006660DB" w:rsidRDefault="0083314D" w:rsidP="00726C2C">
            <w:pPr>
              <w:spacing w:after="0" w:line="360" w:lineRule="auto"/>
              <w:rPr>
                <w:rFonts w:ascii="Verdana" w:eastAsiaTheme="minorEastAsia" w:hAnsi="Verdana"/>
                <w:noProof/>
                <w:color w:val="002060"/>
                <w:sz w:val="20"/>
                <w:szCs w:val="20"/>
                <w:lang w:eastAsia="nl-NL"/>
              </w:rPr>
            </w:pPr>
            <w:r w:rsidRPr="006660DB">
              <w:rPr>
                <w:rFonts w:ascii="Verdana" w:eastAsia="Calibri" w:hAnsi="Verdana" w:cs="Calibri"/>
                <w:b/>
                <w:bCs/>
                <w:noProof/>
                <w:color w:val="002060"/>
                <w:sz w:val="20"/>
                <w:szCs w:val="20"/>
                <w:lang w:eastAsia="nl-NL"/>
              </w:rPr>
              <w:br/>
              <w:t xml:space="preserve">BIG: </w:t>
            </w:r>
          </w:p>
          <w:p w14:paraId="1CDFAB88" w14:textId="77777777" w:rsidR="0083314D" w:rsidRPr="006660DB" w:rsidRDefault="0083314D" w:rsidP="00726C2C">
            <w:pPr>
              <w:spacing w:after="0" w:line="360" w:lineRule="auto"/>
              <w:rPr>
                <w:rFonts w:ascii="Verdana" w:eastAsiaTheme="minorEastAsia" w:hAnsi="Verdana"/>
                <w:noProof/>
                <w:color w:val="1F497D"/>
                <w:sz w:val="20"/>
                <w:szCs w:val="20"/>
                <w:lang w:eastAsia="nl-NL"/>
              </w:rPr>
            </w:pPr>
            <w:r w:rsidRPr="006660DB">
              <w:rPr>
                <w:rFonts w:ascii="Verdana" w:hAnsi="Verdana"/>
                <w:noProof/>
                <w:sz w:val="20"/>
                <w:szCs w:val="20"/>
              </w:rPr>
              <w:drawing>
                <wp:inline distT="0" distB="0" distL="0" distR="0" wp14:anchorId="1A374CD5" wp14:editId="568B463E">
                  <wp:extent cx="990600" cy="20955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pic:nvPicPr>
                        <pic:blipFill>
                          <a:blip r:embed="rId17">
                            <a:extLst>
                              <a:ext uri="{28A0092B-C50C-407E-A947-70E740481C1C}">
                                <a14:useLocalDpi xmlns:a14="http://schemas.microsoft.com/office/drawing/2010/main" val="0"/>
                              </a:ext>
                            </a:extLst>
                          </a:blip>
                          <a:stretch>
                            <a:fillRect/>
                          </a:stretch>
                        </pic:blipFill>
                        <pic:spPr>
                          <a:xfrm>
                            <a:off x="0" y="0"/>
                            <a:ext cx="990600" cy="209550"/>
                          </a:xfrm>
                          <a:prstGeom prst="rect">
                            <a:avLst/>
                          </a:prstGeom>
                        </pic:spPr>
                      </pic:pic>
                    </a:graphicData>
                  </a:graphic>
                </wp:inline>
              </w:drawing>
            </w:r>
          </w:p>
        </w:tc>
      </w:tr>
    </w:tbl>
    <w:p w14:paraId="45376689" w14:textId="77777777" w:rsidR="00A94608" w:rsidRPr="006660DB" w:rsidRDefault="00A94608" w:rsidP="0083314D">
      <w:pPr>
        <w:spacing w:after="0" w:line="360" w:lineRule="auto"/>
        <w:rPr>
          <w:rFonts w:ascii="Verdana" w:eastAsiaTheme="minorEastAsia" w:hAnsi="Verdana"/>
          <w:color w:val="002060"/>
          <w:sz w:val="20"/>
          <w:szCs w:val="20"/>
        </w:rPr>
      </w:pPr>
    </w:p>
    <w:p w14:paraId="79656C89" w14:textId="77777777" w:rsidR="0083314D" w:rsidRPr="006660DB" w:rsidRDefault="0083314D" w:rsidP="0083314D">
      <w:pPr>
        <w:spacing w:after="0" w:line="360" w:lineRule="auto"/>
        <w:rPr>
          <w:rFonts w:ascii="Verdana" w:eastAsiaTheme="minorEastAsia" w:hAnsi="Verdana"/>
          <w:color w:val="002060"/>
          <w:sz w:val="20"/>
          <w:szCs w:val="20"/>
        </w:rPr>
      </w:pPr>
      <w:r w:rsidRPr="006660DB">
        <w:rPr>
          <w:rFonts w:ascii="Verdana" w:hAnsi="Verdana"/>
          <w:noProof/>
          <w:sz w:val="20"/>
          <w:szCs w:val="20"/>
        </w:rPr>
        <w:drawing>
          <wp:inline distT="0" distB="0" distL="0" distR="0" wp14:anchorId="3812A193" wp14:editId="3DC7E376">
            <wp:extent cx="2914650" cy="249827"/>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37168" cy="251757"/>
                    </a:xfrm>
                    <a:prstGeom prst="rect">
                      <a:avLst/>
                    </a:prstGeom>
                    <a:noFill/>
                    <a:ln>
                      <a:noFill/>
                    </a:ln>
                  </pic:spPr>
                </pic:pic>
              </a:graphicData>
            </a:graphic>
          </wp:inline>
        </w:drawing>
      </w:r>
      <w:r w:rsidRPr="006660DB">
        <w:rPr>
          <w:rFonts w:ascii="Verdana" w:eastAsiaTheme="minorEastAsia" w:hAnsi="Verdana"/>
          <w:color w:val="002060"/>
          <w:sz w:val="20"/>
          <w:szCs w:val="20"/>
        </w:rPr>
        <w:t xml:space="preserve">  </w:t>
      </w:r>
      <w:proofErr w:type="gramStart"/>
      <w:r w:rsidRPr="006660DB">
        <w:rPr>
          <w:rFonts w:ascii="Verdana" w:eastAsiaTheme="minorEastAsia" w:hAnsi="Verdana"/>
          <w:color w:val="002060"/>
          <w:sz w:val="20"/>
          <w:szCs w:val="20"/>
        </w:rPr>
        <w:t>[ hyperlink</w:t>
      </w:r>
      <w:proofErr w:type="gramEnd"/>
      <w:r w:rsidRPr="006660DB">
        <w:rPr>
          <w:rFonts w:ascii="Verdana" w:eastAsiaTheme="minorEastAsia" w:hAnsi="Verdana"/>
          <w:color w:val="002060"/>
          <w:sz w:val="20"/>
          <w:szCs w:val="20"/>
        </w:rPr>
        <w:t xml:space="preserve"> naar </w:t>
      </w:r>
      <w:hyperlink r:id="rId19" w:history="1">
        <w:r w:rsidRPr="006660DB">
          <w:rPr>
            <w:rStyle w:val="Hyperlink"/>
            <w:rFonts w:ascii="Verdana" w:eastAsiaTheme="minorEastAsia" w:hAnsi="Verdana"/>
            <w:sz w:val="20"/>
            <w:szCs w:val="20"/>
          </w:rPr>
          <w:t>www.tekenweetjes.nl</w:t>
        </w:r>
      </w:hyperlink>
      <w:r w:rsidRPr="006660DB">
        <w:rPr>
          <w:rFonts w:ascii="Verdana" w:eastAsiaTheme="minorEastAsia" w:hAnsi="Verdana"/>
          <w:color w:val="002060"/>
          <w:sz w:val="20"/>
          <w:szCs w:val="20"/>
        </w:rPr>
        <w:t xml:space="preserve">] </w:t>
      </w:r>
    </w:p>
    <w:p w14:paraId="4301AAA5" w14:textId="77777777" w:rsidR="0083314D" w:rsidRPr="006660DB" w:rsidRDefault="0083314D" w:rsidP="0083314D">
      <w:pPr>
        <w:pStyle w:val="Lijstalinea"/>
        <w:spacing w:after="0" w:line="360" w:lineRule="auto"/>
        <w:ind w:left="770"/>
        <w:rPr>
          <w:rFonts w:ascii="Verdana" w:eastAsiaTheme="minorEastAsia" w:hAnsi="Verdana"/>
          <w:color w:val="002060"/>
          <w:sz w:val="20"/>
          <w:szCs w:val="20"/>
        </w:rPr>
      </w:pPr>
    </w:p>
    <w:p w14:paraId="31FC64EB" w14:textId="77777777" w:rsidR="0083314D" w:rsidRPr="006660DB" w:rsidRDefault="0083314D" w:rsidP="0083314D">
      <w:pPr>
        <w:spacing w:after="0" w:line="360" w:lineRule="auto"/>
        <w:rPr>
          <w:rFonts w:ascii="Verdana" w:hAnsi="Verdana" w:cstheme="minorHAnsi"/>
          <w:b/>
          <w:bCs/>
          <w:color w:val="002060"/>
        </w:rPr>
      </w:pPr>
      <w:r w:rsidRPr="006660DB">
        <w:rPr>
          <w:rFonts w:ascii="Verdana" w:hAnsi="Verdana" w:cstheme="minorHAnsi"/>
          <w:b/>
          <w:bCs/>
          <w:color w:val="002060"/>
        </w:rPr>
        <w:t xml:space="preserve">Zo zorgen we samen dat teken geen kans krijgen. </w:t>
      </w:r>
    </w:p>
    <w:p w14:paraId="3AB85134" w14:textId="77777777" w:rsidR="0083314D" w:rsidRPr="006660DB" w:rsidRDefault="0083314D" w:rsidP="0083314D">
      <w:pPr>
        <w:spacing w:after="0" w:line="360" w:lineRule="auto"/>
        <w:rPr>
          <w:rFonts w:ascii="Verdana" w:hAnsi="Verdana" w:cstheme="minorHAnsi"/>
          <w:color w:val="002060"/>
          <w:sz w:val="20"/>
          <w:szCs w:val="20"/>
        </w:rPr>
      </w:pPr>
      <w:r w:rsidRPr="006660DB">
        <w:rPr>
          <w:rFonts w:ascii="Verdana" w:hAnsi="Verdana" w:cstheme="minorHAnsi"/>
          <w:color w:val="002060"/>
          <w:sz w:val="20"/>
          <w:szCs w:val="20"/>
        </w:rPr>
        <w:t xml:space="preserve">En vergeet vooral jezelf niet te beschermen tegen teken. Hoe je dat doet, lees je op </w:t>
      </w:r>
      <w:hyperlink r:id="rId20" w:history="1">
        <w:r w:rsidRPr="006660DB">
          <w:rPr>
            <w:rStyle w:val="Hyperlink"/>
            <w:rFonts w:ascii="Verdana" w:hAnsi="Verdana" w:cstheme="minorHAnsi"/>
            <w:sz w:val="20"/>
            <w:szCs w:val="20"/>
          </w:rPr>
          <w:t>Tekenweetjes.nl</w:t>
        </w:r>
      </w:hyperlink>
      <w:r w:rsidRPr="006660DB">
        <w:rPr>
          <w:rFonts w:ascii="Verdana" w:hAnsi="Verdana" w:cstheme="minorHAnsi"/>
          <w:color w:val="002060"/>
          <w:sz w:val="20"/>
          <w:szCs w:val="20"/>
        </w:rPr>
        <w:t xml:space="preserve"> </w:t>
      </w:r>
    </w:p>
    <w:p w14:paraId="4C101CD2" w14:textId="77777777" w:rsidR="0083314D" w:rsidRPr="006660DB" w:rsidRDefault="0083314D" w:rsidP="0083314D">
      <w:pPr>
        <w:spacing w:after="0" w:line="360" w:lineRule="auto"/>
        <w:rPr>
          <w:rFonts w:ascii="Verdana" w:hAnsi="Verdana" w:cstheme="minorHAnsi"/>
          <w:color w:val="002060"/>
          <w:sz w:val="20"/>
          <w:szCs w:val="20"/>
        </w:rPr>
      </w:pPr>
    </w:p>
    <w:p w14:paraId="212E7178" w14:textId="77777777" w:rsidR="004627AB" w:rsidRPr="006660DB" w:rsidRDefault="004627AB">
      <w:pPr>
        <w:rPr>
          <w:rFonts w:ascii="Verdana" w:hAnsi="Verdana" w:cstheme="minorHAnsi"/>
          <w:b/>
          <w:bCs/>
          <w:color w:val="002060"/>
          <w:sz w:val="20"/>
          <w:szCs w:val="20"/>
        </w:rPr>
      </w:pPr>
      <w:r w:rsidRPr="006660DB">
        <w:rPr>
          <w:rFonts w:ascii="Verdana" w:hAnsi="Verdana" w:cstheme="minorHAnsi"/>
          <w:b/>
          <w:bCs/>
          <w:color w:val="002060"/>
          <w:sz w:val="20"/>
          <w:szCs w:val="20"/>
        </w:rPr>
        <w:br w:type="page"/>
      </w:r>
    </w:p>
    <w:p w14:paraId="0DC3BF85" w14:textId="77777777" w:rsidR="0083314D" w:rsidRPr="006660DB" w:rsidRDefault="0083314D" w:rsidP="0083314D">
      <w:pPr>
        <w:spacing w:after="0" w:line="360" w:lineRule="auto"/>
        <w:rPr>
          <w:rFonts w:ascii="Verdana" w:hAnsi="Verdana" w:cstheme="minorHAnsi"/>
          <w:b/>
          <w:bCs/>
          <w:color w:val="002060"/>
        </w:rPr>
      </w:pPr>
      <w:r w:rsidRPr="006660DB">
        <w:rPr>
          <w:rFonts w:ascii="Verdana" w:hAnsi="Verdana" w:cstheme="minorHAnsi"/>
          <w:b/>
          <w:bCs/>
          <w:color w:val="002060"/>
        </w:rPr>
        <w:lastRenderedPageBreak/>
        <w:t>Waarom een campagne</w:t>
      </w:r>
      <w:r w:rsidR="004627AB" w:rsidRPr="006660DB">
        <w:rPr>
          <w:rFonts w:ascii="Verdana" w:hAnsi="Verdana" w:cstheme="minorHAnsi"/>
          <w:b/>
          <w:bCs/>
          <w:color w:val="002060"/>
        </w:rPr>
        <w:t>?</w:t>
      </w:r>
    </w:p>
    <w:p w14:paraId="29970A43" w14:textId="77777777" w:rsidR="0083314D" w:rsidRPr="006660DB" w:rsidRDefault="0083314D" w:rsidP="0083314D">
      <w:pPr>
        <w:spacing w:after="0" w:line="360" w:lineRule="auto"/>
        <w:rPr>
          <w:rFonts w:ascii="Verdana" w:hAnsi="Verdana" w:cstheme="minorHAnsi"/>
          <w:color w:val="002060"/>
          <w:sz w:val="20"/>
          <w:szCs w:val="20"/>
        </w:rPr>
      </w:pPr>
      <w:r w:rsidRPr="006660DB">
        <w:rPr>
          <w:rFonts w:ascii="Verdana" w:hAnsi="Verdana" w:cstheme="minorHAnsi"/>
          <w:color w:val="002060"/>
          <w:sz w:val="20"/>
          <w:szCs w:val="20"/>
        </w:rPr>
        <w:t xml:space="preserve">Dat je als gevolg van een tekenbeet de ziekte van Lyme kunt oplopen is bij veel mensen wel bekend. Minder bekend is dat je door een tekenbeet ook </w:t>
      </w:r>
      <w:hyperlink r:id="rId21" w:history="1">
        <w:r w:rsidRPr="006660DB">
          <w:rPr>
            <w:rStyle w:val="Hyperlink"/>
            <w:rFonts w:ascii="Verdana" w:hAnsi="Verdana" w:cstheme="minorHAnsi"/>
            <w:color w:val="002060"/>
            <w:sz w:val="20"/>
            <w:szCs w:val="20"/>
          </w:rPr>
          <w:t>tekenencefalitis (TBE-virus)</w:t>
        </w:r>
      </w:hyperlink>
      <w:r w:rsidRPr="006660DB">
        <w:rPr>
          <w:rFonts w:ascii="Verdana" w:hAnsi="Verdana" w:cstheme="minorHAnsi"/>
          <w:color w:val="002060"/>
          <w:sz w:val="20"/>
          <w:szCs w:val="20"/>
        </w:rPr>
        <w:t xml:space="preserve"> kunt krijgen. </w:t>
      </w:r>
      <w:r w:rsidRPr="006660DB">
        <w:rPr>
          <w:rFonts w:ascii="Verdana" w:hAnsi="Verdana" w:cstheme="minorHAnsi"/>
          <w:color w:val="002060"/>
          <w:sz w:val="20"/>
          <w:szCs w:val="20"/>
        </w:rPr>
        <w:br/>
      </w:r>
    </w:p>
    <w:p w14:paraId="42F0194E" w14:textId="3724111F" w:rsidR="00113F14" w:rsidRPr="00113F14" w:rsidRDefault="00113F14" w:rsidP="00113F14">
      <w:pPr>
        <w:spacing w:after="0" w:line="360" w:lineRule="auto"/>
        <w:rPr>
          <w:rFonts w:ascii="Verdana" w:hAnsi="Verdana" w:cstheme="minorHAnsi"/>
          <w:color w:val="002060"/>
          <w:sz w:val="20"/>
          <w:szCs w:val="20"/>
        </w:rPr>
      </w:pPr>
      <w:r w:rsidRPr="00113F14">
        <w:rPr>
          <w:rFonts w:ascii="Verdana" w:hAnsi="Verdana" w:cstheme="minorHAnsi"/>
          <w:color w:val="002060"/>
          <w:sz w:val="20"/>
          <w:szCs w:val="20"/>
        </w:rPr>
        <w:t>Reizigers naar bepaalde delen van Europa en Azië werden hiervoor al gewaarschuwd, omdat tekenencefalitis daar vooral voorkomt.  Met name kampeervakanties naar landen zoals Oostenrijk, Duitsland en Kroatië brengen een verhoogd risico met zich mee. De campagne richt zich daarom op het voorkomen van tekenbeten en het beperken van het risico op tekenencefalitis.</w:t>
      </w:r>
    </w:p>
    <w:p w14:paraId="787A6147" w14:textId="77777777" w:rsidR="0083314D" w:rsidRPr="00113F14" w:rsidRDefault="0083314D" w:rsidP="0083314D">
      <w:pPr>
        <w:spacing w:after="0"/>
        <w:rPr>
          <w:rFonts w:ascii="Verdana" w:hAnsi="Verdana" w:cstheme="minorHAnsi"/>
          <w:color w:val="002060"/>
          <w:sz w:val="20"/>
          <w:szCs w:val="20"/>
        </w:rPr>
      </w:pPr>
    </w:p>
    <w:p w14:paraId="09F2CA5F" w14:textId="77777777" w:rsidR="0083314D" w:rsidRPr="006660DB" w:rsidRDefault="0083314D" w:rsidP="0006564E">
      <w:pPr>
        <w:spacing w:after="0" w:line="360" w:lineRule="auto"/>
        <w:rPr>
          <w:rFonts w:ascii="Verdana" w:hAnsi="Verdana" w:cstheme="minorHAnsi"/>
          <w:b/>
          <w:color w:val="002060"/>
          <w:sz w:val="20"/>
          <w:szCs w:val="20"/>
        </w:rPr>
      </w:pPr>
    </w:p>
    <w:p w14:paraId="424A4F71" w14:textId="77777777" w:rsidR="0006564E" w:rsidRPr="006660DB" w:rsidRDefault="0006564E" w:rsidP="0006564E">
      <w:pPr>
        <w:spacing w:after="0" w:line="360" w:lineRule="auto"/>
        <w:rPr>
          <w:rFonts w:ascii="Verdana" w:hAnsi="Verdana" w:cstheme="minorHAnsi"/>
          <w:color w:val="0070C0"/>
          <w:sz w:val="20"/>
          <w:szCs w:val="20"/>
        </w:rPr>
      </w:pPr>
    </w:p>
    <w:p w14:paraId="37D66CFB" w14:textId="0F08F920" w:rsidR="00A16850" w:rsidRPr="00BD0899" w:rsidRDefault="00893DFD" w:rsidP="00893DFD">
      <w:pPr>
        <w:pStyle w:val="Bijschrift"/>
        <w:rPr>
          <w:rFonts w:ascii="Verdana" w:hAnsi="Verdana"/>
          <w:i w:val="0"/>
          <w:iCs w:val="0"/>
          <w:sz w:val="20"/>
          <w:szCs w:val="20"/>
        </w:rPr>
      </w:pPr>
      <w:r w:rsidRPr="00BD0899">
        <w:rPr>
          <w:rFonts w:ascii="Verdana" w:hAnsi="Verdana"/>
          <w:i w:val="0"/>
          <w:iCs w:val="0"/>
          <w:sz w:val="20"/>
          <w:szCs w:val="20"/>
        </w:rPr>
        <w:t>Download de gratis app Tekenbeet van het RIVM</w:t>
      </w:r>
    </w:p>
    <w:p w14:paraId="3C68314D" w14:textId="78B73548" w:rsidR="000A1DB5" w:rsidRPr="006660DB" w:rsidRDefault="00B6478C" w:rsidP="00B6478C">
      <w:pPr>
        <w:jc w:val="center"/>
        <w:rPr>
          <w:rFonts w:ascii="Verdana" w:hAnsi="Verdana"/>
          <w:sz w:val="20"/>
          <w:szCs w:val="20"/>
        </w:rPr>
      </w:pPr>
      <w:r w:rsidRPr="006660DB">
        <w:rPr>
          <w:rFonts w:ascii="Verdana" w:hAnsi="Verdana"/>
          <w:noProof/>
          <w:sz w:val="20"/>
          <w:szCs w:val="20"/>
        </w:rPr>
        <w:drawing>
          <wp:inline distT="0" distB="0" distL="0" distR="0" wp14:anchorId="040767FA" wp14:editId="328A27DB">
            <wp:extent cx="4352925" cy="4352925"/>
            <wp:effectExtent l="0" t="0" r="9525" b="9525"/>
            <wp:docPr id="132573069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352925" cy="4352925"/>
                    </a:xfrm>
                    <a:prstGeom prst="rect">
                      <a:avLst/>
                    </a:prstGeom>
                    <a:noFill/>
                  </pic:spPr>
                </pic:pic>
              </a:graphicData>
            </a:graphic>
          </wp:inline>
        </w:drawing>
      </w:r>
    </w:p>
    <w:sectPr w:rsidR="000A1DB5" w:rsidRPr="006660DB" w:rsidSect="00CF1666">
      <w:headerReference w:type="default" r:id="rId23"/>
      <w:footerReference w:type="default" r:id="rId24"/>
      <w:pgSz w:w="11906" w:h="16838"/>
      <w:pgMar w:top="2410"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4FC6C" w14:textId="77777777" w:rsidR="00F17F82" w:rsidRDefault="00F17F82" w:rsidP="00051ED6">
      <w:pPr>
        <w:spacing w:after="0" w:line="240" w:lineRule="auto"/>
      </w:pPr>
      <w:r>
        <w:separator/>
      </w:r>
    </w:p>
  </w:endnote>
  <w:endnote w:type="continuationSeparator" w:id="0">
    <w:p w14:paraId="613C7DC0" w14:textId="77777777" w:rsidR="00F17F82" w:rsidRDefault="00F17F82" w:rsidP="00051ED6">
      <w:pPr>
        <w:spacing w:after="0" w:line="240" w:lineRule="auto"/>
      </w:pPr>
      <w:r>
        <w:continuationSeparator/>
      </w:r>
    </w:p>
  </w:endnote>
  <w:endnote w:type="continuationNotice" w:id="1">
    <w:p w14:paraId="6E7A6E4C" w14:textId="77777777" w:rsidR="00F17F82" w:rsidRDefault="00F17F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0C569" w14:textId="05085FD3" w:rsidR="00072824" w:rsidRDefault="00F40F5E">
    <w:pPr>
      <w:pStyle w:val="Voettekst"/>
    </w:pPr>
    <w:r>
      <w:rPr>
        <w:noProof/>
      </w:rPr>
      <w:drawing>
        <wp:anchor distT="0" distB="0" distL="114300" distR="114300" simplePos="0" relativeHeight="251658241" behindDoc="1" locked="0" layoutInCell="1" allowOverlap="1" wp14:anchorId="2D50D415" wp14:editId="1B3AE004">
          <wp:simplePos x="0" y="0"/>
          <wp:positionH relativeFrom="column">
            <wp:posOffset>-171450</wp:posOffset>
          </wp:positionH>
          <wp:positionV relativeFrom="paragraph">
            <wp:posOffset>-228600</wp:posOffset>
          </wp:positionV>
          <wp:extent cx="2371725" cy="542290"/>
          <wp:effectExtent l="0" t="0" r="9525" b="0"/>
          <wp:wrapTight wrapText="bothSides">
            <wp:wrapPolygon edited="0">
              <wp:start x="0" y="0"/>
              <wp:lineTo x="0" y="20487"/>
              <wp:lineTo x="21513" y="20487"/>
              <wp:lineTo x="21513" y="0"/>
              <wp:lineTo x="0" y="0"/>
            </wp:wrapPolygon>
          </wp:wrapTight>
          <wp:docPr id="1890768378" name="Afbeelding 1" descr="Afbeelding met Lettertype, Graphics, logo, cirk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768378" name="Afbeelding 1" descr="Afbeelding met Lettertype, Graphics, logo, cirkel&#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1725" cy="54229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D91E1" w14:textId="77777777" w:rsidR="00F17F82" w:rsidRDefault="00F17F82" w:rsidP="00051ED6">
      <w:pPr>
        <w:spacing w:after="0" w:line="240" w:lineRule="auto"/>
      </w:pPr>
      <w:r>
        <w:separator/>
      </w:r>
    </w:p>
  </w:footnote>
  <w:footnote w:type="continuationSeparator" w:id="0">
    <w:p w14:paraId="163BF567" w14:textId="77777777" w:rsidR="00F17F82" w:rsidRDefault="00F17F82" w:rsidP="00051ED6">
      <w:pPr>
        <w:spacing w:after="0" w:line="240" w:lineRule="auto"/>
      </w:pPr>
      <w:r>
        <w:continuationSeparator/>
      </w:r>
    </w:p>
  </w:footnote>
  <w:footnote w:type="continuationNotice" w:id="1">
    <w:p w14:paraId="293EEDA3" w14:textId="77777777" w:rsidR="00F17F82" w:rsidRDefault="00F17F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2D6A6" w14:textId="77777777" w:rsidR="00051ED6" w:rsidRDefault="00925F7B" w:rsidP="00595432">
    <w:pPr>
      <w:pStyle w:val="Koptekst"/>
      <w:ind w:left="-1417"/>
    </w:pPr>
    <w:r>
      <w:rPr>
        <w:noProof/>
      </w:rPr>
      <w:drawing>
        <wp:anchor distT="0" distB="0" distL="114300" distR="114300" simplePos="0" relativeHeight="251658240" behindDoc="0" locked="0" layoutInCell="1" allowOverlap="1" wp14:anchorId="59DA7909" wp14:editId="4187684E">
          <wp:simplePos x="0" y="0"/>
          <wp:positionH relativeFrom="column">
            <wp:posOffset>-471170</wp:posOffset>
          </wp:positionH>
          <wp:positionV relativeFrom="paragraph">
            <wp:posOffset>-215265</wp:posOffset>
          </wp:positionV>
          <wp:extent cx="2028825" cy="973455"/>
          <wp:effectExtent l="0" t="0" r="9525" b="0"/>
          <wp:wrapThrough wrapText="bothSides">
            <wp:wrapPolygon edited="0">
              <wp:start x="11763" y="0"/>
              <wp:lineTo x="0" y="423"/>
              <wp:lineTo x="0" y="21135"/>
              <wp:lineTo x="12575" y="21135"/>
              <wp:lineTo x="21499" y="21135"/>
              <wp:lineTo x="21499" y="1268"/>
              <wp:lineTo x="13386" y="0"/>
              <wp:lineTo x="11763"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2028825" cy="9734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40C00"/>
    <w:multiLevelType w:val="hybridMultilevel"/>
    <w:tmpl w:val="082CF29A"/>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1" w15:restartNumberingAfterBreak="0">
    <w:nsid w:val="2E97168A"/>
    <w:multiLevelType w:val="multilevel"/>
    <w:tmpl w:val="BED0B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D2C1250"/>
    <w:multiLevelType w:val="hybridMultilevel"/>
    <w:tmpl w:val="83E2E2E2"/>
    <w:lvl w:ilvl="0" w:tplc="0413000F">
      <w:start w:val="1"/>
      <w:numFmt w:val="decimal"/>
      <w:lvlText w:val="%1."/>
      <w:lvlJc w:val="left"/>
      <w:pPr>
        <w:ind w:left="1800" w:hanging="360"/>
      </w:p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3" w15:restartNumberingAfterBreak="0">
    <w:nsid w:val="3F4E41E3"/>
    <w:multiLevelType w:val="hybridMultilevel"/>
    <w:tmpl w:val="B70E28D8"/>
    <w:lvl w:ilvl="0" w:tplc="DCEE3190">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53848A8"/>
    <w:multiLevelType w:val="multilevel"/>
    <w:tmpl w:val="52888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8161050">
    <w:abstractNumId w:val="3"/>
  </w:num>
  <w:num w:numId="2" w16cid:durableId="1651519210">
    <w:abstractNumId w:val="2"/>
  </w:num>
  <w:num w:numId="3" w16cid:durableId="167866556">
    <w:abstractNumId w:val="4"/>
  </w:num>
  <w:num w:numId="4" w16cid:durableId="1537618350">
    <w:abstractNumId w:val="1"/>
  </w:num>
  <w:num w:numId="5" w16cid:durableId="14354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ED6"/>
    <w:rsid w:val="000127D4"/>
    <w:rsid w:val="00051ED6"/>
    <w:rsid w:val="000647FA"/>
    <w:rsid w:val="0006564E"/>
    <w:rsid w:val="00072280"/>
    <w:rsid w:val="00072824"/>
    <w:rsid w:val="000864A5"/>
    <w:rsid w:val="000A1DB5"/>
    <w:rsid w:val="000D267D"/>
    <w:rsid w:val="000D442A"/>
    <w:rsid w:val="000F6669"/>
    <w:rsid w:val="00113319"/>
    <w:rsid w:val="00113F14"/>
    <w:rsid w:val="00131E94"/>
    <w:rsid w:val="00181FAD"/>
    <w:rsid w:val="00194128"/>
    <w:rsid w:val="001969BC"/>
    <w:rsid w:val="001978FF"/>
    <w:rsid w:val="001A4369"/>
    <w:rsid w:val="001A6A46"/>
    <w:rsid w:val="001D134A"/>
    <w:rsid w:val="001E0040"/>
    <w:rsid w:val="001F2C96"/>
    <w:rsid w:val="001F6053"/>
    <w:rsid w:val="001F6C1D"/>
    <w:rsid w:val="00212F3C"/>
    <w:rsid w:val="00251BA8"/>
    <w:rsid w:val="00267BAF"/>
    <w:rsid w:val="002B5137"/>
    <w:rsid w:val="002B644B"/>
    <w:rsid w:val="002F7CFE"/>
    <w:rsid w:val="00333446"/>
    <w:rsid w:val="003A5CAA"/>
    <w:rsid w:val="003A7D7C"/>
    <w:rsid w:val="003D0CBE"/>
    <w:rsid w:val="003D16B4"/>
    <w:rsid w:val="003F54E1"/>
    <w:rsid w:val="00431280"/>
    <w:rsid w:val="00460064"/>
    <w:rsid w:val="004627AB"/>
    <w:rsid w:val="00476FB9"/>
    <w:rsid w:val="004A335A"/>
    <w:rsid w:val="004B0951"/>
    <w:rsid w:val="004E7ADB"/>
    <w:rsid w:val="00503213"/>
    <w:rsid w:val="00506C11"/>
    <w:rsid w:val="00551FFC"/>
    <w:rsid w:val="00595432"/>
    <w:rsid w:val="005D505B"/>
    <w:rsid w:val="005F5862"/>
    <w:rsid w:val="006508AC"/>
    <w:rsid w:val="006660DB"/>
    <w:rsid w:val="00673F56"/>
    <w:rsid w:val="00693155"/>
    <w:rsid w:val="006B7C90"/>
    <w:rsid w:val="00722CE6"/>
    <w:rsid w:val="00726C2C"/>
    <w:rsid w:val="00731007"/>
    <w:rsid w:val="00776DEC"/>
    <w:rsid w:val="00785746"/>
    <w:rsid w:val="007F2382"/>
    <w:rsid w:val="007F3A62"/>
    <w:rsid w:val="008044DF"/>
    <w:rsid w:val="00824597"/>
    <w:rsid w:val="0083314D"/>
    <w:rsid w:val="00856C64"/>
    <w:rsid w:val="00864BF6"/>
    <w:rsid w:val="00893DFD"/>
    <w:rsid w:val="00896392"/>
    <w:rsid w:val="008D2A08"/>
    <w:rsid w:val="008D6524"/>
    <w:rsid w:val="008D7C95"/>
    <w:rsid w:val="008E7127"/>
    <w:rsid w:val="00925F7B"/>
    <w:rsid w:val="009A60A8"/>
    <w:rsid w:val="009E06DA"/>
    <w:rsid w:val="00A16850"/>
    <w:rsid w:val="00A94608"/>
    <w:rsid w:val="00AA71FC"/>
    <w:rsid w:val="00AB176C"/>
    <w:rsid w:val="00AC6DC1"/>
    <w:rsid w:val="00AD75F4"/>
    <w:rsid w:val="00AE2367"/>
    <w:rsid w:val="00B236B0"/>
    <w:rsid w:val="00B26E2E"/>
    <w:rsid w:val="00B6478C"/>
    <w:rsid w:val="00B7084E"/>
    <w:rsid w:val="00B856E8"/>
    <w:rsid w:val="00B959E2"/>
    <w:rsid w:val="00BC134B"/>
    <w:rsid w:val="00BC52C7"/>
    <w:rsid w:val="00BC6B28"/>
    <w:rsid w:val="00BD0899"/>
    <w:rsid w:val="00BD1D09"/>
    <w:rsid w:val="00BE7C4E"/>
    <w:rsid w:val="00C4743C"/>
    <w:rsid w:val="00C65B90"/>
    <w:rsid w:val="00C70EB8"/>
    <w:rsid w:val="00C76C4D"/>
    <w:rsid w:val="00CC24CB"/>
    <w:rsid w:val="00CF1666"/>
    <w:rsid w:val="00D44AA3"/>
    <w:rsid w:val="00D60917"/>
    <w:rsid w:val="00E20E02"/>
    <w:rsid w:val="00E342A1"/>
    <w:rsid w:val="00E75B11"/>
    <w:rsid w:val="00E8764D"/>
    <w:rsid w:val="00E94579"/>
    <w:rsid w:val="00EA7FC3"/>
    <w:rsid w:val="00F178D8"/>
    <w:rsid w:val="00F17F82"/>
    <w:rsid w:val="00F30C0E"/>
    <w:rsid w:val="00F40F5E"/>
    <w:rsid w:val="00F502A9"/>
    <w:rsid w:val="00F668CB"/>
    <w:rsid w:val="00FA4E40"/>
    <w:rsid w:val="00FD670F"/>
    <w:rsid w:val="00FE6C97"/>
    <w:rsid w:val="00FF02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57265"/>
  <w15:docId w15:val="{A20537AB-31F6-4FB2-B02A-94342C38A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72280"/>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51E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51ED6"/>
  </w:style>
  <w:style w:type="paragraph" w:styleId="Voettekst">
    <w:name w:val="footer"/>
    <w:basedOn w:val="Standaard"/>
    <w:link w:val="VoettekstChar"/>
    <w:uiPriority w:val="99"/>
    <w:unhideWhenUsed/>
    <w:rsid w:val="00051E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51ED6"/>
  </w:style>
  <w:style w:type="paragraph" w:styleId="Ballontekst">
    <w:name w:val="Balloon Text"/>
    <w:basedOn w:val="Standaard"/>
    <w:link w:val="BallontekstChar"/>
    <w:uiPriority w:val="99"/>
    <w:semiHidden/>
    <w:unhideWhenUsed/>
    <w:rsid w:val="00051E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51ED6"/>
    <w:rPr>
      <w:rFonts w:ascii="Tahoma" w:hAnsi="Tahoma" w:cs="Tahoma"/>
      <w:sz w:val="16"/>
      <w:szCs w:val="16"/>
    </w:rPr>
  </w:style>
  <w:style w:type="paragraph" w:styleId="Lijstalinea">
    <w:name w:val="List Paragraph"/>
    <w:basedOn w:val="Standaard"/>
    <w:uiPriority w:val="34"/>
    <w:qFormat/>
    <w:rsid w:val="00072280"/>
    <w:pPr>
      <w:ind w:left="720"/>
      <w:contextualSpacing/>
    </w:pPr>
  </w:style>
  <w:style w:type="character" w:styleId="Verwijzingopmerking">
    <w:name w:val="annotation reference"/>
    <w:basedOn w:val="Standaardalinea-lettertype"/>
    <w:uiPriority w:val="99"/>
    <w:semiHidden/>
    <w:unhideWhenUsed/>
    <w:rsid w:val="00072280"/>
    <w:rPr>
      <w:sz w:val="16"/>
      <w:szCs w:val="16"/>
    </w:rPr>
  </w:style>
  <w:style w:type="paragraph" w:styleId="Tekstopmerking">
    <w:name w:val="annotation text"/>
    <w:basedOn w:val="Standaard"/>
    <w:link w:val="TekstopmerkingChar"/>
    <w:uiPriority w:val="99"/>
    <w:semiHidden/>
    <w:unhideWhenUsed/>
    <w:rsid w:val="0007228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72280"/>
    <w:rPr>
      <w:sz w:val="20"/>
      <w:szCs w:val="20"/>
    </w:rPr>
  </w:style>
  <w:style w:type="character" w:styleId="Hyperlink">
    <w:name w:val="Hyperlink"/>
    <w:basedOn w:val="Standaardalinea-lettertype"/>
    <w:uiPriority w:val="99"/>
    <w:unhideWhenUsed/>
    <w:rsid w:val="00072280"/>
    <w:rPr>
      <w:color w:val="0000FF" w:themeColor="hyperlink"/>
      <w:u w:val="single"/>
    </w:rPr>
  </w:style>
  <w:style w:type="paragraph" w:styleId="Onderwerpvanopmerking">
    <w:name w:val="annotation subject"/>
    <w:basedOn w:val="Tekstopmerking"/>
    <w:next w:val="Tekstopmerking"/>
    <w:link w:val="OnderwerpvanopmerkingChar"/>
    <w:uiPriority w:val="99"/>
    <w:semiHidden/>
    <w:unhideWhenUsed/>
    <w:rsid w:val="001978FF"/>
    <w:rPr>
      <w:b/>
      <w:bCs/>
    </w:rPr>
  </w:style>
  <w:style w:type="character" w:customStyle="1" w:styleId="OnderwerpvanopmerkingChar">
    <w:name w:val="Onderwerp van opmerking Char"/>
    <w:basedOn w:val="TekstopmerkingChar"/>
    <w:link w:val="Onderwerpvanopmerking"/>
    <w:uiPriority w:val="99"/>
    <w:semiHidden/>
    <w:rsid w:val="001978FF"/>
    <w:rPr>
      <w:b/>
      <w:bCs/>
      <w:sz w:val="20"/>
      <w:szCs w:val="20"/>
    </w:rPr>
  </w:style>
  <w:style w:type="character" w:styleId="Onopgelostemelding">
    <w:name w:val="Unresolved Mention"/>
    <w:basedOn w:val="Standaardalinea-lettertype"/>
    <w:uiPriority w:val="99"/>
    <w:semiHidden/>
    <w:unhideWhenUsed/>
    <w:rsid w:val="00BC134B"/>
    <w:rPr>
      <w:color w:val="605E5C"/>
      <w:shd w:val="clear" w:color="auto" w:fill="E1DFDD"/>
    </w:rPr>
  </w:style>
  <w:style w:type="paragraph" w:styleId="Bijschrift">
    <w:name w:val="caption"/>
    <w:basedOn w:val="Standaard"/>
    <w:next w:val="Standaard"/>
    <w:uiPriority w:val="35"/>
    <w:unhideWhenUsed/>
    <w:qFormat/>
    <w:rsid w:val="00893DFD"/>
    <w:pPr>
      <w:spacing w:line="240" w:lineRule="auto"/>
    </w:pPr>
    <w:rPr>
      <w:i/>
      <w:iCs/>
      <w:color w:val="1F497D" w:themeColor="text2"/>
      <w:sz w:val="18"/>
      <w:szCs w:val="18"/>
    </w:rPr>
  </w:style>
  <w:style w:type="character" w:styleId="GevolgdeHyperlink">
    <w:name w:val="FollowedHyperlink"/>
    <w:basedOn w:val="Standaardalinea-lettertype"/>
    <w:uiPriority w:val="99"/>
    <w:semiHidden/>
    <w:unhideWhenUsed/>
    <w:rsid w:val="00925F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343425">
      <w:bodyDiv w:val="1"/>
      <w:marLeft w:val="0"/>
      <w:marRight w:val="0"/>
      <w:marTop w:val="0"/>
      <w:marBottom w:val="0"/>
      <w:divBdr>
        <w:top w:val="none" w:sz="0" w:space="0" w:color="auto"/>
        <w:left w:val="none" w:sz="0" w:space="0" w:color="auto"/>
        <w:bottom w:val="none" w:sz="0" w:space="0" w:color="auto"/>
        <w:right w:val="none" w:sz="0" w:space="0" w:color="auto"/>
      </w:divBdr>
    </w:div>
    <w:div w:id="1000351212">
      <w:bodyDiv w:val="1"/>
      <w:marLeft w:val="0"/>
      <w:marRight w:val="0"/>
      <w:marTop w:val="0"/>
      <w:marBottom w:val="0"/>
      <w:divBdr>
        <w:top w:val="none" w:sz="0" w:space="0" w:color="auto"/>
        <w:left w:val="none" w:sz="0" w:space="0" w:color="auto"/>
        <w:bottom w:val="none" w:sz="0" w:space="0" w:color="auto"/>
        <w:right w:val="none" w:sz="0" w:space="0" w:color="auto"/>
      </w:divBdr>
    </w:div>
    <w:div w:id="164503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nstagram.com/ggdreistmee/" TargetMode="Externa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ggdreisvaccinaties.nl/vaccinaties/tekenencefalitis" TargetMode="External"/><Relationship Id="rId7" Type="http://schemas.openxmlformats.org/officeDocument/2006/relationships/styles" Target="styles.xml"/><Relationship Id="rId12" Type="http://schemas.openxmlformats.org/officeDocument/2006/relationships/hyperlink" Target="https://www.facebook.com/ggdreisvaccinaties" TargetMode="Externa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ggdreisvaccinaties.nl" TargetMode="External"/><Relationship Id="rId20" Type="http://schemas.openxmlformats.org/officeDocument/2006/relationships/hyperlink" Target="http://www.tekenweetjes.n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www.tekenweetjes.n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nl.linkedin.com/company/ggdreistmee" TargetMode="External"/><Relationship Id="rId22"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tandaard document" ma:contentTypeID="0x01010032BFCF0B4ED1F248A04F0BC4CDA2D40E00E6ACB9D84EB79C428D0A9B226DB9AFC4" ma:contentTypeVersion="20" ma:contentTypeDescription="" ma:contentTypeScope="" ma:versionID="0060b826e1b4b6577b0dddb7e27fea19">
  <xsd:schema xmlns:xsd="http://www.w3.org/2001/XMLSchema" xmlns:xs="http://www.w3.org/2001/XMLSchema" xmlns:p="http://schemas.microsoft.com/office/2006/metadata/properties" xmlns:ns2="45cfc9c4-d490-49ec-ae92-2d99c0e4bcc1" xmlns:ns3="5cd3556a-8845-4381-9ab1-80dc7cf34289" xmlns:ns4="3f7c12ff-62a7-41e2-b7c4-57e3c85fe2ec" xmlns:ns5="4f587735-cf3a-4e1a-a6d2-f1ea964bf531" targetNamespace="http://schemas.microsoft.com/office/2006/metadata/properties" ma:root="true" ma:fieldsID="af4ddff52f32221f8bd1d1990b64ee2b" ns2:_="" ns3:_="" ns4:_="" ns5:_="">
    <xsd:import namespace="45cfc9c4-d490-49ec-ae92-2d99c0e4bcc1"/>
    <xsd:import namespace="5cd3556a-8845-4381-9ab1-80dc7cf34289"/>
    <xsd:import namespace="3f7c12ff-62a7-41e2-b7c4-57e3c85fe2ec"/>
    <xsd:import namespace="4f587735-cf3a-4e1a-a6d2-f1ea964bf531"/>
    <xsd:element name="properties">
      <xsd:complexType>
        <xsd:sequence>
          <xsd:element name="documentManagement">
            <xsd:complexType>
              <xsd:all>
                <xsd:element ref="ns2:Proces" minOccurs="0"/>
                <xsd:element ref="ns2:Documentstatus" minOccurs="0"/>
                <xsd:element ref="ns3:GgdPractitioner" minOccurs="0"/>
                <xsd:element ref="ns4:GgdStartDate" minOccurs="0"/>
                <xsd:element ref="ns4:GgdEndDate" minOccurs="0"/>
                <xsd:element ref="ns4:GgdPractitionerStatus" minOccurs="0"/>
                <xsd:element ref="ns2:Organisatie" minOccurs="0"/>
                <xsd:element ref="ns2:Gecontroleerd_x0020_door_x0020_informatiebeheer" minOccurs="0"/>
                <xsd:element ref="ns2:_dlc_DocIdUrl" minOccurs="0"/>
                <xsd:element ref="ns2:_dlc_DocIdPersistId" minOccurs="0"/>
                <xsd:element ref="ns5:MediaLengthInSeconds" minOccurs="0"/>
                <xsd:element ref="ns2:_dlc_DocId" minOccurs="0"/>
                <xsd:element ref="ns5:lcf76f155ced4ddcb4097134ff3c332f" minOccurs="0"/>
                <xsd:element ref="ns3:TaxCatchAll" minOccurs="0"/>
                <xsd:element ref="ns3: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cfc9c4-d490-49ec-ae92-2d99c0e4bcc1" elementFormDefault="qualified">
    <xsd:import namespace="http://schemas.microsoft.com/office/2006/documentManagement/types"/>
    <xsd:import namespace="http://schemas.microsoft.com/office/infopath/2007/PartnerControls"/>
    <xsd:element name="Proces" ma:index="2" nillable="true" ma:displayName="Proces" ma:internalName="Proces">
      <xsd:simpleType>
        <xsd:restriction base="dms:Choice">
          <xsd:enumeration value="Aanbestedingen (10 jaar)"/>
          <xsd:enumeration value="Adressenbeheer (1 jaar)"/>
          <xsd:enumeration value="Advisering bij interne en externe organisaties, instellingen en evenementen (5 jaar)"/>
          <xsd:enumeration value="Afhandeling van publieksvragen (1 jaar)"/>
          <xsd:enumeration value="Afhandeling van verzoeken (5 jaar)"/>
          <xsd:enumeration value="Bestuur en beleid (Permanent bewaren)"/>
          <xsd:enumeration value="Contractbeheer (10 jaar)"/>
          <xsd:enumeration value="Corrigerende en preventieve maatregelen (Permanent bewaren)"/>
          <xsd:enumeration value="Crediteurenadministratie behandelen (7 jaar)"/>
          <xsd:enumeration value="Debiteurenadministratie behandelen (7 jaar)"/>
          <xsd:enumeration value="Extern overleg voeren (secretariaat bij andere organisatie) (1 jaar)"/>
          <xsd:enumeration value="Extern overleg voeren (secretariaat voerend) (Permanent bewaren)"/>
          <xsd:enumeration value="Externe audits (Permanent bewaren)"/>
          <xsd:enumeration value="Externe klachtbehandeling (5 jaar)"/>
          <xsd:enumeration value="Externe klachtbehandeling na advies externe klachtencommissie (10 jaar)"/>
          <xsd:enumeration value="Formatie (10 jaar)"/>
          <xsd:enumeration value="Goederen- en instrumentenbeheer (5 jaar)"/>
          <xsd:enumeration value="HepatitisB beroepsgroepen vaccineren (20 jaar)"/>
          <xsd:enumeration value="Hotspot (Permanent bewaren)"/>
          <xsd:enumeration value="Interne (team)overleggen (1 jaar)"/>
          <xsd:enumeration value="Interne audits (10 jaar)"/>
          <xsd:enumeration value="Interne klachten afhandelen (5 jaar)"/>
          <xsd:enumeration value="Klant(tevredenheids)onderzoek (10 jaar)"/>
          <xsd:enumeration value="Liquide middelen (7 jaar)"/>
          <xsd:enumeration value="Managementrapportages (7 jaar)"/>
          <xsd:enumeration value="Melding incident clientenzorg en calamiteitenmelding (MIC) (5 jaar)"/>
          <xsd:enumeration value="Opleiden en trainen van externen (5 jaar)"/>
          <xsd:enumeration value="Opleiden, trainen, voorlichten en oefenen van eigen medewerkers (5 jaar)"/>
          <xsd:enumeration value="Organiseren van activiteiten voor personeel (7 jaar)"/>
          <xsd:enumeration value="Planning en roosters opstellen (7 jaar)"/>
          <xsd:enumeration value="Planning, control en rapportage (Permanent bewaren)"/>
          <xsd:enumeration value="Preventie en voorlichting geven (10 jaar)"/>
          <xsd:enumeration value="Procesbeschrijvingen (Permanent bewaren)"/>
          <xsd:enumeration value="Projecten uitvoeren (10 jaar)"/>
          <xsd:enumeration value="Protocollen (10 jaar)"/>
          <xsd:enumeration value="Risicomanagement (10 jaar)"/>
          <xsd:enumeration value="Stageplaatsen organiseren (10 jaar)"/>
          <xsd:enumeration value="Vangnetfunctie uitvoeren (20 jaar)"/>
          <xsd:enumeration value="Verkoopcontracten en Subsidieaanvragen (10 jaar)"/>
          <xsd:enumeration value="Werkinstructies (5 jaar)"/>
          <xsd:enumeration value="Werving van personeel (10 jaar)"/>
        </xsd:restriction>
      </xsd:simpleType>
    </xsd:element>
    <xsd:element name="Documentstatus" ma:index="3" nillable="true" ma:displayName="Documentstatus" ma:internalName="Documentstatus">
      <xsd:simpleType>
        <xsd:restriction base="dms:Choice">
          <xsd:enumeration value="Concept"/>
          <xsd:enumeration value="Definitief"/>
        </xsd:restriction>
      </xsd:simpleType>
    </xsd:element>
    <xsd:element name="Organisatie" ma:index="8" nillable="true" ma:displayName="Organisatie" ma:default="WB" ma:internalName="Organisatie">
      <xsd:simpleType>
        <xsd:restriction base="dms:Choice">
          <xsd:enumeration value="HSC"/>
          <xsd:enumeration value="HVB"/>
          <xsd:enumeration value="NOG"/>
          <xsd:enumeration value="RAV"/>
          <xsd:enumeration value="WB"/>
        </xsd:restriction>
      </xsd:simpleType>
    </xsd:element>
    <xsd:element name="Gecontroleerd_x0020_door_x0020_informatiebeheer" ma:index="9" nillable="true" ma:displayName="Gecontroleerd door informatiebeheer" ma:internalName="Gecontroleerd_x0020_door_x0020_informatiebeheer">
      <xsd:simpleType>
        <xsd:restriction base="dms:Choice">
          <xsd:enumeration value="Ja"/>
          <xsd:enumeration value="Nee"/>
        </xsd:restriction>
      </xsd:simpleType>
    </xsd:element>
    <xsd:element name="_dlc_DocIdUrl" ma:index="11" nillable="true" ma:displayName="Document-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_dlc_DocId" ma:index="14" nillable="true" ma:displayName="Waarde van de document-id"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d3556a-8845-4381-9ab1-80dc7cf34289" elementFormDefault="qualified">
    <xsd:import namespace="http://schemas.microsoft.com/office/2006/documentManagement/types"/>
    <xsd:import namespace="http://schemas.microsoft.com/office/infopath/2007/PartnerControls"/>
    <xsd:element name="GgdPractitioner" ma:index="4" nillable="true" ma:displayName="Behandelaar" ma:list="UserInfo" ma:SharePointGroup="0" ma:internalName="GgdPractitio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9" nillable="true" ma:displayName="Taxonomy Catch All Column" ma:hidden="true" ma:list="{beb0fe03-5f6c-480e-af41-a69f90c313e6}" ma:internalName="TaxCatchAll" ma:showField="CatchAllData" ma:web="45cfc9c4-d490-49ec-ae92-2d99c0e4bcc1">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beb0fe03-5f6c-480e-af41-a69f90c313e6}" ma:internalName="TaxCatchAllLabel" ma:readOnly="true" ma:showField="CatchAllDataLabel" ma:web="45cfc9c4-d490-49ec-ae92-2d99c0e4bcc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7c12ff-62a7-41e2-b7c4-57e3c85fe2ec" elementFormDefault="qualified">
    <xsd:import namespace="http://schemas.microsoft.com/office/2006/documentManagement/types"/>
    <xsd:import namespace="http://schemas.microsoft.com/office/infopath/2007/PartnerControls"/>
    <xsd:element name="GgdStartDate" ma:index="5" nillable="true" ma:displayName="Startdatum" ma:format="DateOnly" ma:internalName="GgdStartDate">
      <xsd:simpleType>
        <xsd:restriction base="dms:DateTime"/>
      </xsd:simpleType>
    </xsd:element>
    <xsd:element name="GgdEndDate" ma:index="6" nillable="true" ma:displayName="Afhandeldatum" ma:format="DateOnly" ma:internalName="GgdEndDate">
      <xsd:simpleType>
        <xsd:restriction base="dms:DateTime"/>
      </xsd:simpleType>
    </xsd:element>
    <xsd:element name="GgdPractitionerStatus" ma:index="7" nillable="true" ma:displayName="Behandelstatus" ma:format="Dropdown" ma:internalName="GgdPractitionerStatus">
      <xsd:simpleType>
        <xsd:restriction base="dms:Choice">
          <xsd:enumeration value="In behandeling"/>
          <xsd:enumeration value="Afgehandeld"/>
        </xsd:restriction>
      </xsd:simpleType>
    </xsd:element>
  </xsd:schema>
  <xsd:schema xmlns:xsd="http://www.w3.org/2001/XMLSchema" xmlns:xs="http://www.w3.org/2001/XMLSchema" xmlns:dms="http://schemas.microsoft.com/office/2006/documentManagement/types" xmlns:pc="http://schemas.microsoft.com/office/infopath/2007/PartnerControls" targetNamespace="4f587735-cf3a-4e1a-a6d2-f1ea964bf531" elementFormDefault="qualified">
    <xsd:import namespace="http://schemas.microsoft.com/office/2006/documentManagement/types"/>
    <xsd:import namespace="http://schemas.microsoft.com/office/infopath/2007/PartnerControls"/>
    <xsd:element name="MediaLengthInSeconds" ma:index="13" nillable="true" ma:displayName="Length (seconds)"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cd2f11b-e0e3-409a-841c-e0a0fdabfd7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45cfc9c4-d490-49ec-ae92-2d99c0e4bcc1">WBDOC-463276045-25784</_dlc_DocId>
    <TaxCatchAll xmlns="5cd3556a-8845-4381-9ab1-80dc7cf34289" xsi:nil="true"/>
    <_dlc_DocIdUrl xmlns="45cfc9c4-d490-49ec-ae92-2d99c0e4bcc1">
      <Url>https://hetservicecentrum.sharepoint.com/sites/WBWPlatformGGDReisvaccinaties/_layouts/15/DocIdRedir.aspx?ID=WBDOC-463276045-25784</Url>
      <Description>WBDOC-463276045-25784</Description>
    </_dlc_DocIdUrl>
    <GgdPractitionerStatus xmlns="3f7c12ff-62a7-41e2-b7c4-57e3c85fe2ec" xsi:nil="true"/>
    <Documentstatus xmlns="45cfc9c4-d490-49ec-ae92-2d99c0e4bcc1" xsi:nil="true"/>
    <GgdEndDate xmlns="3f7c12ff-62a7-41e2-b7c4-57e3c85fe2ec" xsi:nil="true"/>
    <GgdStartDate xmlns="3f7c12ff-62a7-41e2-b7c4-57e3c85fe2ec" xsi:nil="true"/>
    <Proces xmlns="45cfc9c4-d490-49ec-ae92-2d99c0e4bcc1" xsi:nil="true"/>
    <Gecontroleerd_x0020_door_x0020_informatiebeheer xmlns="45cfc9c4-d490-49ec-ae92-2d99c0e4bcc1" xsi:nil="true"/>
    <Organisatie xmlns="45cfc9c4-d490-49ec-ae92-2d99c0e4bcc1">WB</Organisatie>
    <lcf76f155ced4ddcb4097134ff3c332f xmlns="4f587735-cf3a-4e1a-a6d2-f1ea964bf531">
      <Terms xmlns="http://schemas.microsoft.com/office/infopath/2007/PartnerControls"/>
    </lcf76f155ced4ddcb4097134ff3c332f>
    <GgdPractitioner xmlns="5cd3556a-8845-4381-9ab1-80dc7cf34289">
      <UserInfo>
        <DisplayName/>
        <AccountId xsi:nil="true"/>
        <AccountType/>
      </UserInfo>
    </GgdPractitioner>
  </documentManagement>
</p:properties>
</file>

<file path=customXml/itemProps1.xml><?xml version="1.0" encoding="utf-8"?>
<ds:datastoreItem xmlns:ds="http://schemas.openxmlformats.org/officeDocument/2006/customXml" ds:itemID="{A56CD10F-B66F-458A-8E69-11EFB04A76CB}">
  <ds:schemaRefs>
    <ds:schemaRef ds:uri="http://schemas.openxmlformats.org/officeDocument/2006/bibliography"/>
  </ds:schemaRefs>
</ds:datastoreItem>
</file>

<file path=customXml/itemProps2.xml><?xml version="1.0" encoding="utf-8"?>
<ds:datastoreItem xmlns:ds="http://schemas.openxmlformats.org/officeDocument/2006/customXml" ds:itemID="{9178BDF9-DA1F-47FC-AA20-D4C66B9E6693}">
  <ds:schemaRefs>
    <ds:schemaRef ds:uri="http://schemas.microsoft.com/sharepoint/events"/>
  </ds:schemaRefs>
</ds:datastoreItem>
</file>

<file path=customXml/itemProps3.xml><?xml version="1.0" encoding="utf-8"?>
<ds:datastoreItem xmlns:ds="http://schemas.openxmlformats.org/officeDocument/2006/customXml" ds:itemID="{5C8C00B8-3F62-4749-89F8-DA5E52CA8442}">
  <ds:schemaRefs>
    <ds:schemaRef ds:uri="http://schemas.microsoft.com/sharepoint/v3/contenttype/forms"/>
  </ds:schemaRefs>
</ds:datastoreItem>
</file>

<file path=customXml/itemProps4.xml><?xml version="1.0" encoding="utf-8"?>
<ds:datastoreItem xmlns:ds="http://schemas.openxmlformats.org/officeDocument/2006/customXml" ds:itemID="{575E5AD6-603E-46FD-96F1-1F3EFE05A0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cfc9c4-d490-49ec-ae92-2d99c0e4bcc1"/>
    <ds:schemaRef ds:uri="5cd3556a-8845-4381-9ab1-80dc7cf34289"/>
    <ds:schemaRef ds:uri="3f7c12ff-62a7-41e2-b7c4-57e3c85fe2ec"/>
    <ds:schemaRef ds:uri="4f587735-cf3a-4e1a-a6d2-f1ea964bf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D0B799B-7AD5-4C02-8A28-687992C3EB80}">
  <ds:schemaRefs>
    <ds:schemaRef ds:uri="http://schemas.microsoft.com/office/2006/metadata/properties"/>
    <ds:schemaRef ds:uri="http://schemas.microsoft.com/office/infopath/2007/PartnerControls"/>
    <ds:schemaRef ds:uri="45cfc9c4-d490-49ec-ae92-2d99c0e4bcc1"/>
    <ds:schemaRef ds:uri="5cd3556a-8845-4381-9ab1-80dc7cf34289"/>
    <ds:schemaRef ds:uri="3f7c12ff-62a7-41e2-b7c4-57e3c85fe2ec"/>
    <ds:schemaRef ds:uri="4f587735-cf3a-4e1a-a6d2-f1ea964bf531"/>
  </ds:schemaRefs>
</ds:datastoreItem>
</file>

<file path=docMetadata/LabelInfo.xml><?xml version="1.0" encoding="utf-8"?>
<clbl:labelList xmlns:clbl="http://schemas.microsoft.com/office/2020/mipLabelMetadata">
  <clbl:label id="{b4bf6224-2c81-4ea6-976b-a3e2a0d992db}" enabled="1" method="Standard" siteId="{6485e4ee-e92a-48ea-83c4-0d404781e21f}" removed="0"/>
</clbl:labelList>
</file>

<file path=docProps/app.xml><?xml version="1.0" encoding="utf-8"?>
<Properties xmlns="http://schemas.openxmlformats.org/officeDocument/2006/extended-properties" xmlns:vt="http://schemas.openxmlformats.org/officeDocument/2006/docPropsVTypes">
  <Template>Normal</Template>
  <TotalTime>7</TotalTime>
  <Pages>2</Pages>
  <Words>321</Words>
  <Characters>1767</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Het Service Centrum</Company>
  <LinksUpToDate>false</LinksUpToDate>
  <CharactersWithSpaces>2084</CharactersWithSpaces>
  <SharedDoc>false</SharedDoc>
  <HLinks>
    <vt:vector size="42" baseType="variant">
      <vt:variant>
        <vt:i4>2818166</vt:i4>
      </vt:variant>
      <vt:variant>
        <vt:i4>18</vt:i4>
      </vt:variant>
      <vt:variant>
        <vt:i4>0</vt:i4>
      </vt:variant>
      <vt:variant>
        <vt:i4>5</vt:i4>
      </vt:variant>
      <vt:variant>
        <vt:lpwstr>https://www.ggdreisvaccinaties.nl/vaccinaties/tekenencefalitis</vt:lpwstr>
      </vt:variant>
      <vt:variant>
        <vt:lpwstr/>
      </vt:variant>
      <vt:variant>
        <vt:i4>7077941</vt:i4>
      </vt:variant>
      <vt:variant>
        <vt:i4>15</vt:i4>
      </vt:variant>
      <vt:variant>
        <vt:i4>0</vt:i4>
      </vt:variant>
      <vt:variant>
        <vt:i4>5</vt:i4>
      </vt:variant>
      <vt:variant>
        <vt:lpwstr>http://www.tekenweetjes.nl/</vt:lpwstr>
      </vt:variant>
      <vt:variant>
        <vt:lpwstr/>
      </vt:variant>
      <vt:variant>
        <vt:i4>7077941</vt:i4>
      </vt:variant>
      <vt:variant>
        <vt:i4>12</vt:i4>
      </vt:variant>
      <vt:variant>
        <vt:i4>0</vt:i4>
      </vt:variant>
      <vt:variant>
        <vt:i4>5</vt:i4>
      </vt:variant>
      <vt:variant>
        <vt:lpwstr>http://www.tekenweetjes.nl/</vt:lpwstr>
      </vt:variant>
      <vt:variant>
        <vt:lpwstr/>
      </vt:variant>
      <vt:variant>
        <vt:i4>65605</vt:i4>
      </vt:variant>
      <vt:variant>
        <vt:i4>9</vt:i4>
      </vt:variant>
      <vt:variant>
        <vt:i4>0</vt:i4>
      </vt:variant>
      <vt:variant>
        <vt:i4>5</vt:i4>
      </vt:variant>
      <vt:variant>
        <vt:lpwstr>http://www.ggdreisvaccinaties.nl/</vt:lpwstr>
      </vt:variant>
      <vt:variant>
        <vt:lpwstr/>
      </vt:variant>
      <vt:variant>
        <vt:i4>3014760</vt:i4>
      </vt:variant>
      <vt:variant>
        <vt:i4>6</vt:i4>
      </vt:variant>
      <vt:variant>
        <vt:i4>0</vt:i4>
      </vt:variant>
      <vt:variant>
        <vt:i4>5</vt:i4>
      </vt:variant>
      <vt:variant>
        <vt:lpwstr>https://nl.linkedin.com/company/ggdreistmee</vt:lpwstr>
      </vt:variant>
      <vt:variant>
        <vt:lpwstr/>
      </vt:variant>
      <vt:variant>
        <vt:i4>7864375</vt:i4>
      </vt:variant>
      <vt:variant>
        <vt:i4>3</vt:i4>
      </vt:variant>
      <vt:variant>
        <vt:i4>0</vt:i4>
      </vt:variant>
      <vt:variant>
        <vt:i4>5</vt:i4>
      </vt:variant>
      <vt:variant>
        <vt:lpwstr>https://www.instagram.com/ggdreistmee/</vt:lpwstr>
      </vt:variant>
      <vt:variant>
        <vt:lpwstr/>
      </vt:variant>
      <vt:variant>
        <vt:i4>3014702</vt:i4>
      </vt:variant>
      <vt:variant>
        <vt:i4>0</vt:i4>
      </vt:variant>
      <vt:variant>
        <vt:i4>0</vt:i4>
      </vt:variant>
      <vt:variant>
        <vt:i4>5</vt:i4>
      </vt:variant>
      <vt:variant>
        <vt:lpwstr>https://www.facebook.com/ggdreisvaccinaties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Evers, Rian</dc:creator>
  <cp:keywords/>
  <cp:lastModifiedBy>Aadmi, Naïma</cp:lastModifiedBy>
  <cp:revision>15</cp:revision>
  <dcterms:created xsi:type="dcterms:W3CDTF">2025-04-02T10:28:00Z</dcterms:created>
  <dcterms:modified xsi:type="dcterms:W3CDTF">2026-04-23T09:44:00Z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0x01010032BFCF0B4ED1F248A04F0BC4CDA2D40E00E6ACB9D84EB79C428D0A9B226DB9AFC4</vt:lpwstr>
  </property>
  <property fmtid="{D5CDD505-2E9C-101B-9397-08002B2CF9AE}" pid="3" name="_dlc_DocIdItemGuid">
    <vt:lpwstr>df80df89-73b3-4bc1-944d-3b52438c9b6d</vt:lpwstr>
  </property>
  <property fmtid="{D5CDD505-2E9C-101B-9397-08002B2CF9AE}" pid="4" name="GgdDossierType">
    <vt:lpwstr/>
  </property>
  <property fmtid="{D5CDD505-2E9C-101B-9397-08002B2CF9AE}" pid="5" name="GgdProcess">
    <vt:lpwstr/>
  </property>
  <property fmtid="{D5CDD505-2E9C-101B-9397-08002B2CF9AE}" pid="6" name="m20c2a6abae444559c4bae1cd2908b0c">
    <vt:lpwstr/>
  </property>
  <property fmtid="{D5CDD505-2E9C-101B-9397-08002B2CF9AE}" pid="7" name="GgdDocumentType">
    <vt:lpwstr/>
  </property>
  <property fmtid="{D5CDD505-2E9C-101B-9397-08002B2CF9AE}" pid="8" name="GgdOrganization">
    <vt:lpwstr/>
  </property>
  <property fmtid="{D5CDD505-2E9C-101B-9397-08002B2CF9AE}" pid="9" name="a8c964b986fa4160beaee6953d04ad3f">
    <vt:lpwstr/>
  </property>
  <property fmtid="{D5CDD505-2E9C-101B-9397-08002B2CF9AE}" pid="10" name="MediaServiceImageTags">
    <vt:lpwstr/>
  </property>
</Properties>
</file>